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460C2" w:rsidR="00242E0D" w:rsidP="390F2049" w:rsidRDefault="390F2049" w14:paraId="2F57C1EE" w14:textId="7BDEFED1">
      <w:pPr>
        <w:jc w:val="center"/>
        <w:rPr>
          <w:rFonts w:ascii="Arial" w:hAnsi="Arial" w:cs="Arial"/>
          <w:b/>
          <w:bCs/>
          <w:u w:val="single"/>
        </w:rPr>
      </w:pPr>
      <w:r w:rsidRPr="390F2049">
        <w:rPr>
          <w:rFonts w:ascii="Arial" w:hAnsi="Arial" w:cs="Arial"/>
          <w:b/>
          <w:bCs/>
          <w:u w:val="single"/>
        </w:rPr>
        <w:t xml:space="preserve">Tring Stepping Stones Pre-school </w:t>
      </w:r>
    </w:p>
    <w:p w:rsidRPr="00C460C2" w:rsidR="00242E0D" w:rsidP="390F2049" w:rsidRDefault="00242E0D" w14:paraId="0C61654F" w14:textId="3727A6C2">
      <w:pPr>
        <w:jc w:val="center"/>
        <w:rPr>
          <w:b/>
          <w:bCs/>
          <w:u w:val="single"/>
        </w:rPr>
      </w:pPr>
    </w:p>
    <w:p w:rsidRPr="00C460C2" w:rsidR="00242E0D" w:rsidP="390F2049" w:rsidRDefault="390F2049" w14:paraId="5F3A5F33" w14:textId="4D6EC463">
      <w:pPr>
        <w:rPr>
          <w:rFonts w:ascii="Arial" w:hAnsi="Arial" w:cs="Arial"/>
          <w:b/>
          <w:bCs/>
          <w:sz w:val="22"/>
          <w:szCs w:val="22"/>
          <w:u w:val="single"/>
        </w:rPr>
      </w:pPr>
      <w:r w:rsidRPr="390F2049">
        <w:rPr>
          <w:rFonts w:ascii="Arial" w:hAnsi="Arial" w:cs="Arial"/>
          <w:b/>
          <w:bCs/>
          <w:sz w:val="22"/>
          <w:szCs w:val="22"/>
          <w:u w:val="single"/>
        </w:rPr>
        <w:t xml:space="preserve">Progress check at two years old. </w:t>
      </w:r>
    </w:p>
    <w:p w:rsidRPr="00C460C2" w:rsidR="00242E0D" w:rsidP="008F3F3F" w:rsidRDefault="00242E0D" w14:paraId="672A6659" w14:textId="77777777">
      <w:pPr>
        <w:rPr>
          <w:rFonts w:ascii="Arial" w:hAnsi="Arial" w:cs="Arial"/>
          <w:b/>
          <w:sz w:val="22"/>
          <w:szCs w:val="22"/>
        </w:rPr>
      </w:pPr>
    </w:p>
    <w:p w:rsidRPr="00C460C2" w:rsidR="008F3F3F" w:rsidP="008F3F3F" w:rsidRDefault="390F2049" w14:paraId="59C5B8B1" w14:textId="167EE5E3">
      <w:pPr>
        <w:rPr>
          <w:rFonts w:ascii="Arial" w:hAnsi="Arial" w:cs="Arial"/>
          <w:sz w:val="22"/>
          <w:szCs w:val="22"/>
        </w:rPr>
      </w:pPr>
      <w:r w:rsidRPr="390F2049">
        <w:rPr>
          <w:rFonts w:ascii="Arial" w:hAnsi="Arial" w:cs="Arial"/>
          <w:sz w:val="22"/>
          <w:szCs w:val="22"/>
        </w:rPr>
        <w:t>The Early Years Foundation Stage (EYFS) requires that parents and carers must be supplied with a short written summary of their child</w:t>
      </w:r>
      <w:r w:rsidRPr="390F2049">
        <w:rPr>
          <w:rFonts w:ascii="Arial" w:hAnsi="Arial" w:eastAsia="MS Mincho" w:cs="Arial"/>
          <w:sz w:val="22"/>
          <w:szCs w:val="22"/>
        </w:rPr>
        <w:t>’</w:t>
      </w:r>
      <w:r w:rsidRPr="390F2049">
        <w:rPr>
          <w:rFonts w:ascii="Arial" w:hAnsi="Arial" w:cs="Arial"/>
          <w:sz w:val="22"/>
          <w:szCs w:val="22"/>
        </w:rPr>
        <w:t>s development in the three prime learning and development. This should be completed</w:t>
      </w:r>
      <w:r w:rsidRPr="390F2049">
        <w:rPr>
          <w:rFonts w:ascii="Arial" w:hAnsi="Arial" w:cs="Arial"/>
          <w:i/>
          <w:iCs/>
          <w:sz w:val="22"/>
          <w:szCs w:val="22"/>
        </w:rPr>
        <w:t xml:space="preserve"> </w:t>
      </w:r>
      <w:r w:rsidRPr="390F2049">
        <w:rPr>
          <w:rFonts w:ascii="Arial" w:hAnsi="Arial" w:cs="Arial"/>
          <w:sz w:val="22"/>
          <w:szCs w:val="22"/>
        </w:rPr>
        <w:t xml:space="preserve">when the child is aged between 24-36 months. Ideally the child should have attended the setting for a minimum of one term. </w:t>
      </w:r>
    </w:p>
    <w:p w:rsidRPr="00C460C2" w:rsidR="008F3F3F" w:rsidP="008F3F3F" w:rsidRDefault="008F3F3F" w14:paraId="0A37501D" w14:textId="77777777">
      <w:pPr>
        <w:rPr>
          <w:rFonts w:ascii="Arial" w:hAnsi="Arial" w:cs="Arial"/>
          <w:sz w:val="22"/>
          <w:szCs w:val="22"/>
        </w:rPr>
      </w:pPr>
    </w:p>
    <w:p w:rsidRPr="00C460C2" w:rsidR="008F3F3F" w:rsidP="008F3F3F" w:rsidRDefault="008F3F3F" w14:paraId="2EB45625" w14:textId="77777777">
      <w:pPr>
        <w:pStyle w:val="Default"/>
        <w:rPr>
          <w:b/>
          <w:color w:val="auto"/>
          <w:sz w:val="22"/>
          <w:szCs w:val="22"/>
        </w:rPr>
      </w:pPr>
      <w:r w:rsidRPr="00C460C2">
        <w:rPr>
          <w:b/>
          <w:color w:val="auto"/>
          <w:sz w:val="22"/>
          <w:szCs w:val="22"/>
        </w:rPr>
        <w:t xml:space="preserve">The aims of the progress check are to: </w:t>
      </w:r>
    </w:p>
    <w:p w:rsidRPr="00C460C2" w:rsidR="008F3F3F" w:rsidP="008F3F3F" w:rsidRDefault="1AE49D9A" w14:paraId="07B0F137" w14:textId="2913F871">
      <w:pPr>
        <w:pStyle w:val="Default"/>
        <w:numPr>
          <w:ilvl w:val="0"/>
          <w:numId w:val="1"/>
        </w:numPr>
        <w:rPr>
          <w:color w:val="auto"/>
          <w:sz w:val="22"/>
          <w:szCs w:val="22"/>
        </w:rPr>
      </w:pPr>
      <w:r w:rsidRPr="1AE49D9A">
        <w:rPr>
          <w:color w:val="auto"/>
          <w:sz w:val="22"/>
          <w:szCs w:val="22"/>
        </w:rPr>
        <w:t>Review a child’s development in the three prime areas of the EYFS.</w:t>
      </w:r>
    </w:p>
    <w:p w:rsidRPr="00C460C2" w:rsidR="008F3F3F" w:rsidP="008F3F3F" w:rsidRDefault="390F2049" w14:paraId="3076E4C1" w14:textId="25A5F06F">
      <w:pPr>
        <w:pStyle w:val="Default"/>
        <w:numPr>
          <w:ilvl w:val="0"/>
          <w:numId w:val="1"/>
        </w:numPr>
        <w:rPr>
          <w:color w:val="auto"/>
          <w:sz w:val="22"/>
          <w:szCs w:val="22"/>
        </w:rPr>
      </w:pPr>
      <w:r w:rsidRPr="390F2049">
        <w:rPr>
          <w:color w:val="auto"/>
          <w:sz w:val="22"/>
          <w:szCs w:val="22"/>
        </w:rPr>
        <w:t>Share this information with parents at an agreed time to ensure they have a clear picture of their child's development.</w:t>
      </w:r>
    </w:p>
    <w:p w:rsidRPr="00C460C2" w:rsidR="008F3F3F" w:rsidP="008F3F3F" w:rsidRDefault="390F2049" w14:paraId="399AFDA7" w14:textId="28033CE7">
      <w:pPr>
        <w:pStyle w:val="Default"/>
        <w:numPr>
          <w:ilvl w:val="0"/>
          <w:numId w:val="1"/>
        </w:numPr>
        <w:rPr>
          <w:color w:val="auto"/>
          <w:sz w:val="22"/>
          <w:szCs w:val="22"/>
        </w:rPr>
      </w:pPr>
      <w:r w:rsidRPr="59B89F25" w:rsidR="59B89F25">
        <w:rPr>
          <w:color w:val="auto"/>
          <w:sz w:val="22"/>
          <w:szCs w:val="22"/>
        </w:rPr>
        <w:t>Enable the setting to understand the child’s needs and, with support, enhance development at home.</w:t>
      </w:r>
    </w:p>
    <w:p w:rsidRPr="00C460C2" w:rsidR="008F3F3F" w:rsidP="008F3F3F" w:rsidRDefault="008F3F3F" w14:paraId="3261790C" w14:textId="77777777">
      <w:pPr>
        <w:pStyle w:val="Default"/>
        <w:numPr>
          <w:ilvl w:val="0"/>
          <w:numId w:val="1"/>
        </w:numPr>
        <w:rPr>
          <w:color w:val="auto"/>
          <w:sz w:val="22"/>
          <w:szCs w:val="22"/>
        </w:rPr>
      </w:pPr>
      <w:r w:rsidRPr="59B89F25" w:rsidR="59B89F25">
        <w:rPr>
          <w:color w:val="auto"/>
          <w:sz w:val="22"/>
          <w:szCs w:val="22"/>
        </w:rPr>
        <w:t>Note areas where the child is progressing well and identify any areas where progress is less than expected.</w:t>
      </w:r>
    </w:p>
    <w:p w:rsidRPr="00C460C2" w:rsidR="008F3F3F" w:rsidP="007E5966" w:rsidRDefault="008F3F3F" w14:paraId="63BE63C7" w14:textId="77777777">
      <w:pPr>
        <w:pStyle w:val="Default"/>
        <w:numPr>
          <w:ilvl w:val="0"/>
          <w:numId w:val="1"/>
        </w:numPr>
        <w:rPr>
          <w:color w:val="auto"/>
          <w:sz w:val="22"/>
          <w:szCs w:val="22"/>
        </w:rPr>
      </w:pPr>
      <w:r w:rsidRPr="59B89F25" w:rsidR="59B89F25">
        <w:rPr>
          <w:color w:val="auto"/>
          <w:sz w:val="22"/>
          <w:szCs w:val="22"/>
        </w:rPr>
        <w:t xml:space="preserve">Describe actions the setting intends to take to address any developmental concerns (including working with other professionals where appropriate). </w:t>
      </w:r>
    </w:p>
    <w:p w:rsidRPr="00C460C2" w:rsidR="008F3F3F" w:rsidP="008F3F3F" w:rsidRDefault="008F3F3F" w14:paraId="5DAB6C7B" w14:textId="77777777">
      <w:pPr>
        <w:pStyle w:val="Default"/>
        <w:rPr>
          <w:color w:val="auto"/>
          <w:sz w:val="22"/>
          <w:szCs w:val="22"/>
        </w:rPr>
      </w:pPr>
    </w:p>
    <w:p w:rsidRPr="00C460C2" w:rsidR="008F3F3F" w:rsidP="008F3F3F" w:rsidRDefault="008F3F3F" w14:paraId="4AC9BD98" w14:textId="77777777">
      <w:pPr>
        <w:pStyle w:val="Default"/>
        <w:rPr>
          <w:color w:val="auto"/>
          <w:sz w:val="22"/>
          <w:szCs w:val="22"/>
        </w:rPr>
      </w:pPr>
      <w:r w:rsidRPr="00C460C2">
        <w:rPr>
          <w:b/>
          <w:color w:val="auto"/>
          <w:sz w:val="22"/>
          <w:szCs w:val="22"/>
        </w:rPr>
        <w:t>The progress check will:</w:t>
      </w:r>
    </w:p>
    <w:p w:rsidRPr="00C460C2" w:rsidR="008F3F3F" w:rsidP="008F3F3F" w:rsidRDefault="008F3F3F" w14:paraId="108D3FB4" w14:textId="77777777">
      <w:pPr>
        <w:pStyle w:val="Default"/>
        <w:numPr>
          <w:ilvl w:val="0"/>
          <w:numId w:val="2"/>
        </w:numPr>
        <w:rPr>
          <w:color w:val="auto"/>
          <w:sz w:val="22"/>
          <w:szCs w:val="22"/>
        </w:rPr>
      </w:pPr>
      <w:r w:rsidRPr="00C460C2">
        <w:rPr>
          <w:color w:val="auto"/>
          <w:sz w:val="22"/>
          <w:szCs w:val="22"/>
        </w:rPr>
        <w:t xml:space="preserve">Be completed by </w:t>
      </w:r>
      <w:r w:rsidRPr="00C460C2" w:rsidR="007E5966">
        <w:rPr>
          <w:color w:val="auto"/>
          <w:sz w:val="22"/>
          <w:szCs w:val="22"/>
        </w:rPr>
        <w:t xml:space="preserve">the child’s key </w:t>
      </w:r>
      <w:r w:rsidR="003B5421">
        <w:rPr>
          <w:color w:val="auto"/>
          <w:sz w:val="22"/>
          <w:szCs w:val="22"/>
        </w:rPr>
        <w:t>person</w:t>
      </w:r>
      <w:r w:rsidR="0053609B">
        <w:rPr>
          <w:color w:val="auto"/>
          <w:sz w:val="22"/>
          <w:szCs w:val="22"/>
        </w:rPr>
        <w:t xml:space="preserve"> </w:t>
      </w:r>
      <w:r w:rsidRPr="00C460C2">
        <w:rPr>
          <w:color w:val="auto"/>
          <w:sz w:val="22"/>
          <w:szCs w:val="22"/>
        </w:rPr>
        <w:t>who knows the child well and works directly with them in the setting</w:t>
      </w:r>
      <w:r w:rsidRPr="00C460C2" w:rsidR="007E5966">
        <w:rPr>
          <w:color w:val="auto"/>
          <w:sz w:val="22"/>
          <w:szCs w:val="22"/>
        </w:rPr>
        <w:t>.</w:t>
      </w:r>
      <w:r w:rsidRPr="00C460C2">
        <w:rPr>
          <w:color w:val="auto"/>
          <w:sz w:val="22"/>
          <w:szCs w:val="22"/>
        </w:rPr>
        <w:t xml:space="preserve"> </w:t>
      </w:r>
    </w:p>
    <w:p w:rsidRPr="00C460C2" w:rsidR="008F3F3F" w:rsidP="008F3F3F" w:rsidRDefault="390F2049" w14:paraId="54DEF7A4" w14:textId="1BBB6BD8">
      <w:pPr>
        <w:pStyle w:val="Default"/>
        <w:numPr>
          <w:ilvl w:val="0"/>
          <w:numId w:val="2"/>
        </w:numPr>
        <w:rPr>
          <w:color w:val="auto"/>
          <w:sz w:val="22"/>
          <w:szCs w:val="22"/>
        </w:rPr>
      </w:pPr>
      <w:r w:rsidRPr="59B89F25" w:rsidR="59B89F25">
        <w:rPr>
          <w:color w:val="auto"/>
          <w:sz w:val="22"/>
          <w:szCs w:val="22"/>
        </w:rPr>
        <w:t xml:space="preserve">Arise from the ongoing observational assessments carried out as part of everyday practice in the setting.  This will include photos and information in the childs </w:t>
      </w:r>
      <w:bookmarkStart w:name="OLE_LINK1" w:id="0"/>
      <w:bookmarkStart w:name="OLE_LINK2" w:id="1"/>
      <w:r w:rsidRPr="59B89F25" w:rsidR="59B89F25">
        <w:rPr>
          <w:color w:val="auto"/>
          <w:sz w:val="22"/>
          <w:szCs w:val="22"/>
        </w:rPr>
        <w:t>learning journal, termly unique summary reports, general day to day observations and interactions with the child.</w:t>
      </w:r>
    </w:p>
    <w:bookmarkEnd w:id="0"/>
    <w:bookmarkEnd w:id="1"/>
    <w:p w:rsidR="59B89F25" w:rsidP="59B89F25" w:rsidRDefault="59B89F25" w14:paraId="64AE9C57" w14:textId="6A4C6EB1">
      <w:pPr>
        <w:pStyle w:val="Default"/>
        <w:numPr>
          <w:ilvl w:val="0"/>
          <w:numId w:val="2"/>
        </w:numPr>
        <w:rPr>
          <w:color w:val="000000" w:themeColor="text1" w:themeTint="FF" w:themeShade="FF"/>
          <w:sz w:val="24"/>
          <w:szCs w:val="24"/>
        </w:rPr>
      </w:pPr>
      <w:r w:rsidRPr="59B89F25" w:rsidR="59B89F25">
        <w:rPr>
          <w:color w:val="auto"/>
          <w:sz w:val="22"/>
          <w:szCs w:val="22"/>
        </w:rPr>
        <w:t>Children’s contributions are included in the report. Staff must be ‘tuned in’ to the ways in which very young children, or those with speech or other developmental delay or disibility communicate.</w:t>
      </w:r>
    </w:p>
    <w:p w:rsidRPr="00C460C2" w:rsidR="008F3F3F" w:rsidP="008F3F3F" w:rsidRDefault="008F3F3F" w14:paraId="41070B7F" w14:textId="77777777">
      <w:pPr>
        <w:pStyle w:val="Default"/>
        <w:numPr>
          <w:ilvl w:val="0"/>
          <w:numId w:val="2"/>
        </w:numPr>
        <w:rPr>
          <w:color w:val="auto"/>
          <w:sz w:val="22"/>
          <w:szCs w:val="22"/>
        </w:rPr>
      </w:pPr>
      <w:r w:rsidRPr="59B89F25" w:rsidR="59B89F25">
        <w:rPr>
          <w:color w:val="auto"/>
          <w:sz w:val="22"/>
          <w:szCs w:val="22"/>
        </w:rPr>
        <w:t xml:space="preserve">Be based on skills, knowledge, understanding and behaviour that the child demonstrates consistently and independently. </w:t>
      </w:r>
    </w:p>
    <w:p w:rsidRPr="00C460C2" w:rsidR="008F3F3F" w:rsidP="008F3F3F" w:rsidRDefault="390F2049" w14:paraId="22B04FE1" w14:textId="4FB09F09">
      <w:pPr>
        <w:pStyle w:val="Default"/>
        <w:numPr>
          <w:ilvl w:val="0"/>
          <w:numId w:val="2"/>
        </w:numPr>
        <w:rPr>
          <w:color w:val="auto"/>
          <w:sz w:val="22"/>
          <w:szCs w:val="22"/>
        </w:rPr>
      </w:pPr>
      <w:r w:rsidRPr="59B89F25" w:rsidR="59B89F25">
        <w:rPr>
          <w:color w:val="auto"/>
          <w:sz w:val="22"/>
          <w:szCs w:val="22"/>
        </w:rPr>
        <w:t>Take account of the views and contributions of parents and the child if appropriate.</w:t>
      </w:r>
    </w:p>
    <w:p w:rsidRPr="00C460C2" w:rsidR="008F3F3F" w:rsidP="007E5966" w:rsidRDefault="390F2049" w14:paraId="423DD9D2" w14:textId="77777777">
      <w:pPr>
        <w:pStyle w:val="Default"/>
        <w:numPr>
          <w:ilvl w:val="0"/>
          <w:numId w:val="2"/>
        </w:numPr>
        <w:rPr>
          <w:color w:val="auto"/>
          <w:sz w:val="22"/>
          <w:szCs w:val="22"/>
        </w:rPr>
      </w:pPr>
      <w:r w:rsidRPr="59B89F25" w:rsidR="59B89F25">
        <w:rPr>
          <w:color w:val="auto"/>
          <w:sz w:val="22"/>
          <w:szCs w:val="22"/>
        </w:rPr>
        <w:t>Take into account the views of other practitioners and, where relevant, other professionals working with the child.</w:t>
      </w:r>
    </w:p>
    <w:p w:rsidR="59B89F25" w:rsidP="59B89F25" w:rsidRDefault="59B89F25" w14:paraId="6E54103D" w14:textId="3E47723C">
      <w:pPr>
        <w:pStyle w:val="Default"/>
        <w:numPr>
          <w:ilvl w:val="0"/>
          <w:numId w:val="2"/>
        </w:numPr>
        <w:rPr>
          <w:color w:val="000000" w:themeColor="text1" w:themeTint="FF" w:themeShade="FF"/>
          <w:sz w:val="24"/>
          <w:szCs w:val="24"/>
        </w:rPr>
      </w:pPr>
      <w:r w:rsidRPr="59B89F25" w:rsidR="59B89F25">
        <w:rPr>
          <w:color w:val="auto"/>
          <w:sz w:val="22"/>
          <w:szCs w:val="22"/>
        </w:rPr>
        <w:t>Where any concerns about a child’s learning and devlopment are raised these are discussed with parents and the SENCO who in the case of our preschool are also the setting leaders.</w:t>
      </w:r>
    </w:p>
    <w:p w:rsidR="59B89F25" w:rsidP="59B89F25" w:rsidRDefault="59B89F25" w14:paraId="5F945FF7" w14:textId="21B35DD9">
      <w:pPr>
        <w:pStyle w:val="Default"/>
        <w:numPr>
          <w:ilvl w:val="0"/>
          <w:numId w:val="2"/>
        </w:numPr>
        <w:rPr>
          <w:color w:val="000000" w:themeColor="text1" w:themeTint="FF" w:themeShade="FF"/>
          <w:sz w:val="24"/>
          <w:szCs w:val="24"/>
        </w:rPr>
      </w:pPr>
      <w:r w:rsidRPr="59B89F25" w:rsidR="59B89F25">
        <w:rPr>
          <w:color w:val="auto"/>
          <w:sz w:val="22"/>
          <w:szCs w:val="22"/>
        </w:rPr>
        <w:t>If concerns arise about a child’s welfare, they must be adressed through Safeguarding children, young people and vunerable adults procedures.</w:t>
      </w:r>
    </w:p>
    <w:p w:rsidR="390F2049" w:rsidP="390F2049" w:rsidRDefault="390F2049" w14:paraId="08CEB80F" w14:textId="052A661F">
      <w:pPr>
        <w:pStyle w:val="Default"/>
        <w:ind w:left="360"/>
        <w:rPr>
          <w:b/>
          <w:bCs/>
          <w:color w:val="auto"/>
          <w:sz w:val="22"/>
          <w:szCs w:val="22"/>
          <w:u w:val="single"/>
        </w:rPr>
      </w:pPr>
    </w:p>
    <w:p w:rsidR="007E5966" w:rsidP="390F2049" w:rsidRDefault="390F2049" w14:paraId="1776B764" w14:textId="0C69DA91">
      <w:pPr>
        <w:pStyle w:val="Default"/>
        <w:rPr>
          <w:b/>
          <w:bCs/>
          <w:color w:val="auto"/>
          <w:sz w:val="22"/>
          <w:szCs w:val="22"/>
          <w:u w:val="single"/>
        </w:rPr>
      </w:pPr>
      <w:r w:rsidRPr="390F2049">
        <w:rPr>
          <w:b/>
          <w:bCs/>
          <w:color w:val="auto"/>
          <w:sz w:val="22"/>
          <w:szCs w:val="22"/>
          <w:u w:val="single"/>
        </w:rPr>
        <w:t>Parental permission</w:t>
      </w:r>
    </w:p>
    <w:p w:rsidRPr="00C460C2" w:rsidR="008F3F3F" w:rsidP="390F2049" w:rsidRDefault="390F2049" w14:paraId="7388A9F1" w14:textId="37EACBE5">
      <w:pPr>
        <w:pStyle w:val="Default"/>
        <w:jc w:val="both"/>
        <w:rPr>
          <w:color w:val="auto"/>
          <w:sz w:val="22"/>
          <w:szCs w:val="22"/>
        </w:rPr>
      </w:pPr>
      <w:r w:rsidRPr="390F2049">
        <w:rPr>
          <w:color w:val="auto"/>
          <w:sz w:val="22"/>
          <w:szCs w:val="22"/>
        </w:rPr>
        <w:t>Pre-school's registration form includes a paragraph explaining the progress check.  On the child’s first day the key person will discuss how the progress check works and the parents will sign the registration form to indicate they are happy to be involved.  If a parent does not wish to be involved in the 2 year progress check, then a note should be made indicating it has been discussed and their refusal to participate.  The key person will wait for a child to be fully settled before agreeing a date with the parent for the check to take place.  It will be added to the pre-school diary to ensure that only 1 check per day takes place.  Once the check has been carried out and reviewed with parents the key worker will update the registration form with the completion date and will sign the form.</w:t>
      </w:r>
    </w:p>
    <w:p w:rsidR="007806F9" w:rsidP="00325F2F" w:rsidRDefault="00325F2F" w14:paraId="0D60ABDD" w14:textId="77777777">
      <w:pPr>
        <w:autoSpaceDE w:val="0"/>
        <w:autoSpaceDN w:val="0"/>
        <w:adjustRightInd w:val="0"/>
        <w:rPr>
          <w:rFonts w:ascii="Arial" w:hAnsi="Arial" w:cs="Arial"/>
          <w:sz w:val="22"/>
          <w:szCs w:val="22"/>
        </w:rPr>
      </w:pPr>
      <w:r w:rsidRPr="00C460C2">
        <w:rPr>
          <w:rFonts w:ascii="Arial" w:hAnsi="Arial" w:cs="Arial"/>
          <w:sz w:val="22"/>
          <w:szCs w:val="22"/>
        </w:rPr>
        <w:t xml:space="preserve">The progress check is a statutory requirement of the EYFS. Pre-school will seek the consent of parents to share information from the check directly with relevant </w:t>
      </w:r>
      <w:r w:rsidRPr="00C460C2" w:rsidR="00242E0D">
        <w:rPr>
          <w:rFonts w:ascii="Arial" w:hAnsi="Arial" w:cs="Arial"/>
          <w:sz w:val="22"/>
          <w:szCs w:val="22"/>
        </w:rPr>
        <w:t>professionals;</w:t>
      </w:r>
      <w:r w:rsidRPr="00C460C2">
        <w:rPr>
          <w:rFonts w:ascii="Arial" w:hAnsi="Arial" w:cs="Arial"/>
          <w:sz w:val="22"/>
          <w:szCs w:val="22"/>
        </w:rPr>
        <w:t xml:space="preserve"> this consent will be included on the child’s registration form.</w:t>
      </w:r>
    </w:p>
    <w:p w:rsidR="00B91ED2" w:rsidP="00325F2F" w:rsidRDefault="00B91ED2" w14:paraId="76CFC256" w14:textId="77777777">
      <w:pPr>
        <w:autoSpaceDE w:val="0"/>
        <w:autoSpaceDN w:val="0"/>
        <w:adjustRightInd w:val="0"/>
        <w:rPr>
          <w:rFonts w:ascii="Arial" w:hAnsi="Arial" w:cs="Arial"/>
          <w:sz w:val="22"/>
          <w:szCs w:val="22"/>
        </w:rPr>
      </w:pPr>
      <w:r>
        <w:rPr>
          <w:rFonts w:ascii="Arial" w:hAnsi="Arial" w:cs="Arial"/>
          <w:sz w:val="22"/>
          <w:szCs w:val="22"/>
        </w:rPr>
        <w:t xml:space="preserve">If a child attends another setting and they have had a 2 year check already we will ask the parents for a copy and file it with the child’s registration details. </w:t>
      </w:r>
    </w:p>
    <w:p w:rsidR="00D675CB" w:rsidP="00D675CB" w:rsidRDefault="00416787" w14:paraId="7C0ED2AF" w14:textId="77777777">
      <w:pPr>
        <w:autoSpaceDE w:val="0"/>
        <w:autoSpaceDN w:val="0"/>
        <w:adjustRightInd w:val="0"/>
        <w:rPr>
          <w:rFonts w:ascii="Arial" w:hAnsi="Arial" w:cs="Arial"/>
          <w:sz w:val="22"/>
          <w:szCs w:val="22"/>
        </w:rPr>
      </w:pPr>
      <w:r>
        <w:rPr>
          <w:rFonts w:ascii="Arial" w:hAnsi="Arial" w:cs="Arial"/>
          <w:sz w:val="22"/>
          <w:szCs w:val="22"/>
        </w:rPr>
        <w:t>Parents will also be asked if the child has attended a Healthy Child Development Check with the Health visitor and if there are any areas of development for which preschool can provide support</w:t>
      </w:r>
      <w:r w:rsidR="00D675CB">
        <w:rPr>
          <w:rFonts w:ascii="Arial" w:hAnsi="Arial" w:cs="Arial"/>
          <w:sz w:val="22"/>
          <w:szCs w:val="22"/>
        </w:rPr>
        <w:t xml:space="preserve"> </w:t>
      </w:r>
    </w:p>
    <w:p w:rsidR="00D675CB" w:rsidP="00D675CB" w:rsidRDefault="00D675CB" w14:paraId="72A3D3EC" w14:textId="77777777">
      <w:pPr>
        <w:autoSpaceDE w:val="0"/>
        <w:autoSpaceDN w:val="0"/>
        <w:adjustRightInd w:val="0"/>
      </w:pPr>
    </w:p>
    <w:p w:rsidRPr="00D675CB" w:rsidR="00403052" w:rsidP="390F2049" w:rsidRDefault="390F2049" w14:paraId="0FD52463" w14:textId="77777777">
      <w:pPr>
        <w:autoSpaceDE w:val="0"/>
        <w:autoSpaceDN w:val="0"/>
        <w:adjustRightInd w:val="0"/>
        <w:rPr>
          <w:b/>
          <w:bCs/>
          <w:u w:val="single"/>
        </w:rPr>
      </w:pPr>
      <w:r w:rsidRPr="390F2049">
        <w:rPr>
          <w:b/>
          <w:bCs/>
          <w:u w:val="single"/>
        </w:rPr>
        <w:lastRenderedPageBreak/>
        <w:t>Settling in period</w:t>
      </w:r>
    </w:p>
    <w:p w:rsidRPr="00C460C2" w:rsidR="00C460C2" w:rsidP="00403052" w:rsidRDefault="00C460C2" w14:paraId="0D0B940D" w14:textId="77777777">
      <w:pPr>
        <w:pStyle w:val="Default"/>
        <w:rPr>
          <w:b/>
          <w:color w:val="auto"/>
          <w:sz w:val="22"/>
          <w:szCs w:val="22"/>
          <w:u w:val="single"/>
        </w:rPr>
      </w:pPr>
    </w:p>
    <w:p w:rsidRPr="00C460C2" w:rsidR="00403052" w:rsidP="00403052" w:rsidRDefault="00403052" w14:paraId="01FEA7F0" w14:textId="77777777">
      <w:pPr>
        <w:pStyle w:val="Default"/>
        <w:tabs>
          <w:tab w:val="left" w:pos="5812"/>
        </w:tabs>
        <w:rPr>
          <w:rFonts w:eastAsia="Calibri"/>
          <w:sz w:val="22"/>
          <w:szCs w:val="22"/>
        </w:rPr>
      </w:pPr>
      <w:r w:rsidRPr="00C460C2">
        <w:rPr>
          <w:color w:val="auto"/>
          <w:sz w:val="22"/>
          <w:szCs w:val="22"/>
        </w:rPr>
        <w:t xml:space="preserve">A period of settling in for the child is necessary to enable the key </w:t>
      </w:r>
      <w:r w:rsidR="003B5421">
        <w:rPr>
          <w:color w:val="auto"/>
          <w:sz w:val="22"/>
          <w:szCs w:val="22"/>
        </w:rPr>
        <w:t>person</w:t>
      </w:r>
      <w:r w:rsidRPr="00C460C2">
        <w:rPr>
          <w:color w:val="auto"/>
          <w:sz w:val="22"/>
          <w:szCs w:val="22"/>
        </w:rPr>
        <w:t xml:space="preserve"> and other staff to build up a good knowledge of the child’s development, abilities and interests before the progress check is completed.  </w:t>
      </w:r>
      <w:r w:rsidRPr="00C460C2" w:rsidR="00D471B3">
        <w:rPr>
          <w:color w:val="auto"/>
          <w:sz w:val="22"/>
          <w:szCs w:val="22"/>
        </w:rPr>
        <w:t xml:space="preserve">Pre-school will aim to do the progress check </w:t>
      </w:r>
      <w:r w:rsidR="00522676">
        <w:rPr>
          <w:color w:val="auto"/>
          <w:sz w:val="22"/>
          <w:szCs w:val="22"/>
        </w:rPr>
        <w:t xml:space="preserve">between 2 years 6 months and 2 years 10 months depending on when the child has started. </w:t>
      </w:r>
      <w:r w:rsidRPr="00C460C2" w:rsidR="00D471B3">
        <w:rPr>
          <w:color w:val="auto"/>
          <w:sz w:val="22"/>
          <w:szCs w:val="22"/>
        </w:rPr>
        <w:t xml:space="preserve"> </w:t>
      </w:r>
      <w:r w:rsidRPr="00C460C2">
        <w:rPr>
          <w:color w:val="auto"/>
          <w:sz w:val="22"/>
          <w:szCs w:val="22"/>
        </w:rPr>
        <w:t>The following factors may determine the timing of the progress check:</w:t>
      </w:r>
    </w:p>
    <w:p w:rsidRPr="00C460C2" w:rsidR="00403052" w:rsidP="00403052" w:rsidRDefault="00403052" w14:paraId="0E27B00A" w14:textId="77777777">
      <w:pPr>
        <w:autoSpaceDE w:val="0"/>
        <w:autoSpaceDN w:val="0"/>
        <w:adjustRightInd w:val="0"/>
        <w:rPr>
          <w:rFonts w:ascii="Arial" w:hAnsi="Arial" w:eastAsia="Calibri" w:cs="Arial"/>
          <w:color w:val="000000"/>
          <w:sz w:val="22"/>
          <w:szCs w:val="22"/>
        </w:rPr>
      </w:pPr>
    </w:p>
    <w:p w:rsidRPr="00C460C2" w:rsidR="00403052" w:rsidP="00403052" w:rsidRDefault="00403052" w14:paraId="42960206" w14:textId="77777777">
      <w:pPr>
        <w:numPr>
          <w:ilvl w:val="0"/>
          <w:numId w:val="13"/>
        </w:numPr>
        <w:autoSpaceDE w:val="0"/>
        <w:autoSpaceDN w:val="0"/>
        <w:adjustRightInd w:val="0"/>
        <w:rPr>
          <w:rFonts w:ascii="Arial" w:hAnsi="Arial" w:eastAsia="Calibri" w:cs="Arial"/>
          <w:color w:val="000000"/>
          <w:sz w:val="22"/>
          <w:szCs w:val="22"/>
        </w:rPr>
      </w:pPr>
      <w:r w:rsidRPr="00C460C2">
        <w:rPr>
          <w:rFonts w:ascii="Arial" w:hAnsi="Arial" w:eastAsia="Calibri" w:cs="Arial"/>
          <w:b/>
          <w:bCs/>
          <w:color w:val="000000"/>
          <w:sz w:val="22"/>
          <w:szCs w:val="22"/>
        </w:rPr>
        <w:t xml:space="preserve">Individual needs and circumstances. </w:t>
      </w:r>
      <w:r w:rsidRPr="00C460C2">
        <w:rPr>
          <w:rFonts w:ascii="Arial" w:hAnsi="Arial" w:eastAsia="Calibri" w:cs="Arial"/>
          <w:color w:val="000000"/>
          <w:sz w:val="22"/>
          <w:szCs w:val="22"/>
        </w:rPr>
        <w:t>If the child has a period of ill health or a significant event in their family (e.g. family breakdown, bereavement or the arrival of a sibling) the check can be postponed, with the agreement of the parent.</w:t>
      </w:r>
    </w:p>
    <w:p w:rsidRPr="00C460C2" w:rsidR="00403052" w:rsidP="00403052" w:rsidRDefault="00403052" w14:paraId="60061E4C" w14:textId="77777777">
      <w:pPr>
        <w:autoSpaceDE w:val="0"/>
        <w:autoSpaceDN w:val="0"/>
        <w:adjustRightInd w:val="0"/>
        <w:rPr>
          <w:rFonts w:ascii="Arial" w:hAnsi="Arial" w:eastAsia="Calibri" w:cs="Arial"/>
          <w:color w:val="000000"/>
          <w:sz w:val="22"/>
          <w:szCs w:val="22"/>
        </w:rPr>
      </w:pPr>
    </w:p>
    <w:p w:rsidRPr="00C460C2" w:rsidR="00242E0D" w:rsidP="00242E0D" w:rsidRDefault="00403052" w14:paraId="75C53C15" w14:textId="77777777">
      <w:pPr>
        <w:numPr>
          <w:ilvl w:val="0"/>
          <w:numId w:val="13"/>
        </w:numPr>
        <w:autoSpaceDE w:val="0"/>
        <w:autoSpaceDN w:val="0"/>
        <w:adjustRightInd w:val="0"/>
        <w:rPr>
          <w:rFonts w:ascii="Arial" w:hAnsi="Arial" w:eastAsia="Calibri" w:cs="Arial"/>
          <w:b/>
          <w:bCs/>
          <w:color w:val="000000"/>
          <w:sz w:val="22"/>
          <w:szCs w:val="22"/>
        </w:rPr>
      </w:pPr>
      <w:r w:rsidRPr="00C460C2">
        <w:rPr>
          <w:rFonts w:ascii="Arial" w:hAnsi="Arial" w:eastAsia="Calibri" w:cs="Arial"/>
          <w:b/>
          <w:bCs/>
          <w:color w:val="000000"/>
          <w:sz w:val="22"/>
          <w:szCs w:val="22"/>
        </w:rPr>
        <w:t xml:space="preserve">Pattern of attendance. </w:t>
      </w:r>
      <w:r w:rsidRPr="00C460C2">
        <w:rPr>
          <w:rFonts w:ascii="Arial" w:hAnsi="Arial" w:eastAsia="Calibri" w:cs="Arial"/>
          <w:color w:val="000000"/>
          <w:sz w:val="22"/>
          <w:szCs w:val="22"/>
        </w:rPr>
        <w:t>If the child has a period of non-attendance or irregular attendance then that may affect the timing of the review.</w:t>
      </w:r>
    </w:p>
    <w:p w:rsidRPr="00C460C2" w:rsidR="00242E0D" w:rsidP="00D471B3" w:rsidRDefault="00242E0D" w14:paraId="44EAFD9C" w14:textId="77777777">
      <w:pPr>
        <w:autoSpaceDE w:val="0"/>
        <w:autoSpaceDN w:val="0"/>
        <w:adjustRightInd w:val="0"/>
        <w:rPr>
          <w:rFonts w:ascii="Arial" w:hAnsi="Arial" w:eastAsia="Calibri" w:cs="Arial"/>
          <w:b/>
          <w:bCs/>
          <w:color w:val="000000"/>
          <w:sz w:val="22"/>
          <w:szCs w:val="22"/>
        </w:rPr>
      </w:pPr>
    </w:p>
    <w:p w:rsidRPr="00C460C2" w:rsidR="00403052" w:rsidP="00403052" w:rsidRDefault="00403052" w14:paraId="0843E8F3" w14:textId="77777777">
      <w:pPr>
        <w:numPr>
          <w:ilvl w:val="0"/>
          <w:numId w:val="11"/>
        </w:numPr>
        <w:autoSpaceDE w:val="0"/>
        <w:autoSpaceDN w:val="0"/>
        <w:adjustRightInd w:val="0"/>
        <w:rPr>
          <w:rFonts w:ascii="Arial" w:hAnsi="Arial" w:eastAsia="Calibri" w:cs="Arial"/>
          <w:color w:val="000000"/>
          <w:sz w:val="22"/>
          <w:szCs w:val="22"/>
        </w:rPr>
      </w:pPr>
      <w:r w:rsidRPr="00C460C2">
        <w:rPr>
          <w:rFonts w:ascii="Arial" w:hAnsi="Arial" w:eastAsia="Calibri" w:cs="Arial"/>
          <w:b/>
          <w:bCs/>
          <w:color w:val="000000"/>
          <w:sz w:val="22"/>
          <w:szCs w:val="22"/>
        </w:rPr>
        <w:t>Children not settling</w:t>
      </w:r>
      <w:r w:rsidRPr="00C460C2">
        <w:rPr>
          <w:rFonts w:ascii="Arial" w:hAnsi="Arial" w:eastAsia="Calibri" w:cs="Arial"/>
          <w:b/>
          <w:color w:val="000000"/>
          <w:sz w:val="22"/>
          <w:szCs w:val="22"/>
        </w:rPr>
        <w:t xml:space="preserve">.  </w:t>
      </w:r>
      <w:r w:rsidRPr="00C460C2">
        <w:rPr>
          <w:rFonts w:ascii="Arial" w:hAnsi="Arial" w:eastAsia="Calibri" w:cs="Arial"/>
          <w:color w:val="000000"/>
          <w:sz w:val="22"/>
          <w:szCs w:val="22"/>
        </w:rPr>
        <w:t>Children are all different and some settle into new settings better than others.  If a child remains unsettled at pre-school as the date for the progress check approaches then it can be delayed by up to 4 weeks with the agreement of the parents.  If they still remain unsettled after this period of time the progress check should take place but a note should be placed on the form explaining the circumstances.  Regular updates should be given to the parents as to how well the child is settling and a note made on our copy of the progress check file to confirm when the child has settled at pre-school.</w:t>
      </w:r>
    </w:p>
    <w:p w:rsidRPr="00C460C2" w:rsidR="00403052" w:rsidP="00325F2F" w:rsidRDefault="00403052" w14:paraId="4B94D5A5" w14:textId="77777777">
      <w:pPr>
        <w:autoSpaceDE w:val="0"/>
        <w:autoSpaceDN w:val="0"/>
        <w:adjustRightInd w:val="0"/>
        <w:rPr>
          <w:rFonts w:ascii="Arial" w:hAnsi="Arial" w:cs="Arial"/>
          <w:sz w:val="22"/>
          <w:szCs w:val="22"/>
        </w:rPr>
      </w:pPr>
    </w:p>
    <w:p w:rsidRPr="00C460C2" w:rsidR="00325F2F" w:rsidP="008F3F3F" w:rsidRDefault="00325F2F" w14:paraId="3DEEC669" w14:textId="77777777">
      <w:pPr>
        <w:pStyle w:val="Default"/>
        <w:rPr>
          <w:color w:val="auto"/>
          <w:sz w:val="22"/>
          <w:szCs w:val="22"/>
        </w:rPr>
      </w:pPr>
    </w:p>
    <w:p w:rsidRPr="00C460C2" w:rsidR="0091528F" w:rsidP="008F3F3F" w:rsidRDefault="0091528F" w14:paraId="3656B9AB" w14:textId="77777777">
      <w:pPr>
        <w:pStyle w:val="Default"/>
        <w:rPr>
          <w:color w:val="auto"/>
          <w:sz w:val="22"/>
          <w:szCs w:val="22"/>
        </w:rPr>
      </w:pPr>
    </w:p>
    <w:p w:rsidR="007462C7" w:rsidP="00325F2F" w:rsidRDefault="007462C7" w14:paraId="38C2BC5F" w14:textId="77777777">
      <w:pPr>
        <w:pStyle w:val="Default"/>
        <w:rPr>
          <w:b/>
          <w:color w:val="auto"/>
          <w:sz w:val="22"/>
          <w:szCs w:val="22"/>
          <w:u w:val="single"/>
        </w:rPr>
      </w:pPr>
      <w:r w:rsidRPr="00C460C2">
        <w:rPr>
          <w:b/>
          <w:color w:val="auto"/>
          <w:sz w:val="22"/>
          <w:szCs w:val="22"/>
          <w:u w:val="single"/>
        </w:rPr>
        <w:t>Timings</w:t>
      </w:r>
    </w:p>
    <w:p w:rsidRPr="00C460C2" w:rsidR="00C460C2" w:rsidP="00325F2F" w:rsidRDefault="00C460C2" w14:paraId="45FB0818" w14:textId="77777777">
      <w:pPr>
        <w:pStyle w:val="Default"/>
        <w:rPr>
          <w:b/>
          <w:color w:val="auto"/>
          <w:sz w:val="22"/>
          <w:szCs w:val="22"/>
          <w:u w:val="single"/>
        </w:rPr>
      </w:pPr>
    </w:p>
    <w:p w:rsidRPr="00C460C2" w:rsidR="00325F2F" w:rsidP="00325F2F" w:rsidRDefault="00325F2F" w14:paraId="6B8E9CB7" w14:textId="77777777">
      <w:pPr>
        <w:autoSpaceDE w:val="0"/>
        <w:autoSpaceDN w:val="0"/>
        <w:adjustRightInd w:val="0"/>
        <w:rPr>
          <w:rFonts w:ascii="Arial" w:hAnsi="Arial" w:cs="Arial"/>
          <w:bCs/>
          <w:sz w:val="22"/>
          <w:szCs w:val="22"/>
        </w:rPr>
      </w:pPr>
      <w:r w:rsidRPr="00C460C2">
        <w:rPr>
          <w:rFonts w:ascii="Arial" w:hAnsi="Arial" w:cs="Arial"/>
          <w:bCs/>
          <w:sz w:val="22"/>
          <w:szCs w:val="22"/>
        </w:rPr>
        <w:t xml:space="preserve">The EYFS requires that the progress check is carried out when a child is age </w:t>
      </w:r>
      <w:r w:rsidRPr="00C460C2" w:rsidR="00242E0D">
        <w:rPr>
          <w:rFonts w:ascii="Arial" w:hAnsi="Arial" w:cs="Arial"/>
          <w:bCs/>
          <w:sz w:val="22"/>
          <w:szCs w:val="22"/>
        </w:rPr>
        <w:t>two;</w:t>
      </w:r>
      <w:r w:rsidRPr="00C460C2">
        <w:rPr>
          <w:rFonts w:ascii="Arial" w:hAnsi="Arial" w:cs="Arial"/>
          <w:bCs/>
          <w:sz w:val="22"/>
          <w:szCs w:val="22"/>
        </w:rPr>
        <w:t xml:space="preserve"> this includes any child that starts at the setting between the ages of 24-36 months.  </w:t>
      </w:r>
    </w:p>
    <w:p w:rsidRPr="00C460C2" w:rsidR="00325F2F" w:rsidP="00325F2F" w:rsidRDefault="00325F2F" w14:paraId="049F31CB" w14:textId="77777777">
      <w:pPr>
        <w:autoSpaceDE w:val="0"/>
        <w:autoSpaceDN w:val="0"/>
        <w:adjustRightInd w:val="0"/>
        <w:rPr>
          <w:rFonts w:ascii="Arial" w:hAnsi="Arial" w:cs="Arial"/>
          <w:bCs/>
          <w:sz w:val="22"/>
          <w:szCs w:val="22"/>
        </w:rPr>
      </w:pPr>
    </w:p>
    <w:p w:rsidRPr="00C460C2" w:rsidR="00403052" w:rsidP="00403052" w:rsidRDefault="00522676" w14:paraId="0DBD90C1" w14:textId="77777777">
      <w:pPr>
        <w:pStyle w:val="Default"/>
        <w:tabs>
          <w:tab w:val="left" w:pos="5812"/>
        </w:tabs>
        <w:rPr>
          <w:b/>
          <w:color w:val="auto"/>
          <w:sz w:val="22"/>
          <w:szCs w:val="22"/>
          <w:u w:val="single"/>
        </w:rPr>
      </w:pPr>
      <w:r>
        <w:rPr>
          <w:color w:val="auto"/>
          <w:sz w:val="22"/>
          <w:szCs w:val="22"/>
        </w:rPr>
        <w:t>Children can start the term after their second birthda</w:t>
      </w:r>
      <w:r w:rsidR="004F3DC1">
        <w:rPr>
          <w:color w:val="auto"/>
          <w:sz w:val="22"/>
          <w:szCs w:val="22"/>
        </w:rPr>
        <w:t>y</w:t>
      </w:r>
      <w:r>
        <w:rPr>
          <w:color w:val="auto"/>
          <w:sz w:val="22"/>
          <w:szCs w:val="22"/>
        </w:rPr>
        <w:t xml:space="preserve"> and</w:t>
      </w:r>
      <w:r w:rsidRPr="00C460C2" w:rsidR="007462C7">
        <w:rPr>
          <w:color w:val="auto"/>
          <w:sz w:val="22"/>
          <w:szCs w:val="22"/>
        </w:rPr>
        <w:t xml:space="preserve"> usually start with us 2 sessions (6 hours) per week.  </w:t>
      </w:r>
      <w:r w:rsidR="00447C95">
        <w:rPr>
          <w:color w:val="auto"/>
          <w:sz w:val="22"/>
          <w:szCs w:val="22"/>
        </w:rPr>
        <w:t xml:space="preserve">We are registered for 2 year funding so some children could attend up to 5 mornings per </w:t>
      </w:r>
      <w:r w:rsidR="00367CED">
        <w:rPr>
          <w:color w:val="auto"/>
          <w:sz w:val="22"/>
          <w:szCs w:val="22"/>
        </w:rPr>
        <w:t>week.</w:t>
      </w:r>
      <w:r w:rsidRPr="00C460C2" w:rsidR="00367CED">
        <w:rPr>
          <w:color w:val="auto"/>
          <w:sz w:val="22"/>
          <w:szCs w:val="22"/>
        </w:rPr>
        <w:t xml:space="preserve"> The</w:t>
      </w:r>
      <w:r w:rsidRPr="00C460C2" w:rsidR="007462C7">
        <w:rPr>
          <w:color w:val="auto"/>
          <w:sz w:val="22"/>
          <w:szCs w:val="22"/>
        </w:rPr>
        <w:t xml:space="preserve"> timings of the progress checks will differ for each child and will take into account a number of factors including; number of sessions they attend per week, parental preferences, pattern of attendance, individual needs and circumstances</w:t>
      </w:r>
      <w:r w:rsidR="00B91ED2">
        <w:rPr>
          <w:color w:val="auto"/>
          <w:sz w:val="22"/>
          <w:szCs w:val="22"/>
        </w:rPr>
        <w:t xml:space="preserve"> plus half terms/school holidays. This may mean some checks are done sooner or later than 2 years 10 months. The ideal age for us to complete the check is between 2 years 6 months and 2 years 10 months. </w:t>
      </w:r>
    </w:p>
    <w:p w:rsidRPr="00C460C2" w:rsidR="00336C2D" w:rsidP="001F5552" w:rsidRDefault="00403052" w14:paraId="76B3A2BF" w14:textId="77777777">
      <w:pPr>
        <w:autoSpaceDE w:val="0"/>
        <w:autoSpaceDN w:val="0"/>
        <w:adjustRightInd w:val="0"/>
        <w:rPr>
          <w:rFonts w:ascii="Arial" w:hAnsi="Arial" w:eastAsia="Calibri" w:cs="Arial"/>
          <w:b/>
          <w:color w:val="000000"/>
          <w:sz w:val="22"/>
          <w:szCs w:val="22"/>
        </w:rPr>
      </w:pPr>
      <w:r w:rsidRPr="00C460C2">
        <w:rPr>
          <w:rFonts w:ascii="Arial" w:hAnsi="Arial" w:cs="Arial"/>
          <w:sz w:val="22"/>
          <w:szCs w:val="22"/>
        </w:rPr>
        <w:t xml:space="preserve">If a child starts at pre-school </w:t>
      </w:r>
      <w:r w:rsidRPr="00C460C2" w:rsidR="00D471B3">
        <w:rPr>
          <w:rFonts w:ascii="Arial" w:hAnsi="Arial" w:cs="Arial"/>
          <w:sz w:val="22"/>
          <w:szCs w:val="22"/>
        </w:rPr>
        <w:t xml:space="preserve">4 </w:t>
      </w:r>
      <w:r w:rsidRPr="00C460C2" w:rsidR="007806F9">
        <w:rPr>
          <w:rFonts w:ascii="Arial" w:hAnsi="Arial" w:cs="Arial"/>
          <w:sz w:val="22"/>
          <w:szCs w:val="22"/>
        </w:rPr>
        <w:t>weeks prior</w:t>
      </w:r>
      <w:r w:rsidRPr="00C460C2">
        <w:rPr>
          <w:rFonts w:ascii="Arial" w:hAnsi="Arial" w:cs="Arial"/>
          <w:sz w:val="22"/>
          <w:szCs w:val="22"/>
        </w:rPr>
        <w:t xml:space="preserve"> to their 3</w:t>
      </w:r>
      <w:r w:rsidRPr="00C460C2">
        <w:rPr>
          <w:rFonts w:ascii="Arial" w:hAnsi="Arial" w:cs="Arial"/>
          <w:sz w:val="22"/>
          <w:szCs w:val="22"/>
          <w:vertAlign w:val="superscript"/>
        </w:rPr>
        <w:t>rd</w:t>
      </w:r>
      <w:r w:rsidRPr="00C460C2">
        <w:rPr>
          <w:rFonts w:ascii="Arial" w:hAnsi="Arial" w:cs="Arial"/>
          <w:sz w:val="22"/>
          <w:szCs w:val="22"/>
        </w:rPr>
        <w:t xml:space="preserve"> birthday pre-school will not carry out the progress check as we will have insufficient time to build up a good knowledge of the child.  </w:t>
      </w:r>
      <w:r w:rsidRPr="00C460C2" w:rsidR="00D471B3">
        <w:rPr>
          <w:rFonts w:ascii="Arial" w:hAnsi="Arial" w:cs="Arial"/>
          <w:sz w:val="22"/>
          <w:szCs w:val="22"/>
        </w:rPr>
        <w:t>We will inform the parents of this and document it on the registration form.</w:t>
      </w:r>
    </w:p>
    <w:p w:rsidR="007462C7" w:rsidP="008F3F3F" w:rsidRDefault="007806F9" w14:paraId="5ED18565" w14:textId="77777777">
      <w:pPr>
        <w:pStyle w:val="Default"/>
        <w:rPr>
          <w:b/>
          <w:color w:val="auto"/>
          <w:sz w:val="22"/>
          <w:szCs w:val="22"/>
          <w:u w:val="single"/>
        </w:rPr>
      </w:pPr>
      <w:r w:rsidRPr="00C460C2">
        <w:rPr>
          <w:color w:val="auto"/>
          <w:sz w:val="22"/>
          <w:szCs w:val="22"/>
        </w:rPr>
        <w:br w:type="page"/>
      </w:r>
      <w:r w:rsidRPr="00C460C2" w:rsidR="00325F2F">
        <w:rPr>
          <w:b/>
          <w:color w:val="auto"/>
          <w:sz w:val="22"/>
          <w:szCs w:val="22"/>
          <w:u w:val="single"/>
        </w:rPr>
        <w:lastRenderedPageBreak/>
        <w:t>How to do the check</w:t>
      </w:r>
    </w:p>
    <w:p w:rsidRPr="00C460C2" w:rsidR="00C460C2" w:rsidP="008F3F3F" w:rsidRDefault="00C460C2" w14:paraId="53128261" w14:textId="77777777">
      <w:pPr>
        <w:pStyle w:val="Default"/>
        <w:rPr>
          <w:b/>
          <w:color w:val="auto"/>
          <w:sz w:val="22"/>
          <w:szCs w:val="22"/>
          <w:u w:val="single"/>
        </w:rPr>
      </w:pPr>
    </w:p>
    <w:p w:rsidRPr="00C460C2" w:rsidR="008F3F3F" w:rsidP="008F3F3F" w:rsidRDefault="0091528F" w14:paraId="66199A18" w14:textId="77777777">
      <w:pPr>
        <w:numPr>
          <w:ilvl w:val="0"/>
          <w:numId w:val="3"/>
        </w:numPr>
        <w:autoSpaceDE w:val="0"/>
        <w:autoSpaceDN w:val="0"/>
        <w:adjustRightInd w:val="0"/>
        <w:rPr>
          <w:rFonts w:ascii="Arial" w:hAnsi="Arial" w:cs="Arial"/>
          <w:sz w:val="22"/>
          <w:szCs w:val="22"/>
        </w:rPr>
      </w:pPr>
      <w:r w:rsidRPr="00C460C2">
        <w:rPr>
          <w:rFonts w:ascii="Arial" w:hAnsi="Arial" w:cs="Arial"/>
          <w:sz w:val="22"/>
          <w:szCs w:val="22"/>
        </w:rPr>
        <w:t xml:space="preserve">The progress check will be in the format of the </w:t>
      </w:r>
      <w:r w:rsidRPr="00C460C2" w:rsidR="00913767">
        <w:rPr>
          <w:rFonts w:ascii="Arial" w:hAnsi="Arial" w:cs="Arial"/>
          <w:sz w:val="22"/>
          <w:szCs w:val="22"/>
        </w:rPr>
        <w:t>template below</w:t>
      </w:r>
      <w:r w:rsidRPr="00C460C2">
        <w:rPr>
          <w:rFonts w:ascii="Arial" w:hAnsi="Arial" w:cs="Arial"/>
          <w:sz w:val="22"/>
          <w:szCs w:val="22"/>
        </w:rPr>
        <w:t xml:space="preserve">.  </w:t>
      </w:r>
      <w:r w:rsidRPr="00C460C2" w:rsidR="001F5552">
        <w:rPr>
          <w:rFonts w:ascii="Arial" w:hAnsi="Arial" w:cs="Arial"/>
          <w:sz w:val="22"/>
          <w:szCs w:val="22"/>
        </w:rPr>
        <w:t>It will be</w:t>
      </w:r>
      <w:r w:rsidRPr="00C460C2" w:rsidR="008F3F3F">
        <w:rPr>
          <w:rFonts w:ascii="Arial" w:hAnsi="Arial" w:cs="Arial"/>
          <w:sz w:val="22"/>
          <w:szCs w:val="22"/>
        </w:rPr>
        <w:t xml:space="preserve"> clear and easy to read, avoid unfamiliar jargon, acronyms or terminology (with interpretation and translation available where appropriate).</w:t>
      </w:r>
    </w:p>
    <w:p w:rsidRPr="00C460C2" w:rsidR="008F3F3F" w:rsidP="007E5966" w:rsidRDefault="008F3F3F" w14:paraId="38A6FD71" w14:textId="77777777">
      <w:pPr>
        <w:numPr>
          <w:ilvl w:val="0"/>
          <w:numId w:val="3"/>
        </w:numPr>
        <w:autoSpaceDE w:val="0"/>
        <w:autoSpaceDN w:val="0"/>
        <w:adjustRightInd w:val="0"/>
        <w:rPr>
          <w:rFonts w:ascii="Arial" w:hAnsi="Arial" w:cs="Arial"/>
          <w:sz w:val="22"/>
          <w:szCs w:val="22"/>
        </w:rPr>
      </w:pPr>
      <w:r w:rsidRPr="00C460C2">
        <w:rPr>
          <w:rFonts w:ascii="Arial" w:hAnsi="Arial" w:cs="Arial"/>
          <w:sz w:val="22"/>
          <w:szCs w:val="22"/>
        </w:rPr>
        <w:t>Present a truthful yet sensitive reflection of what the child can do and their achievements to date</w:t>
      </w:r>
      <w:r w:rsidRPr="00C460C2" w:rsidR="001F5552">
        <w:rPr>
          <w:rFonts w:ascii="Arial" w:hAnsi="Arial" w:cs="Arial"/>
          <w:sz w:val="22"/>
          <w:szCs w:val="22"/>
        </w:rPr>
        <w:t xml:space="preserve"> along with areas</w:t>
      </w:r>
      <w:r w:rsidRPr="00C460C2">
        <w:rPr>
          <w:rFonts w:ascii="Arial" w:hAnsi="Arial" w:cs="Arial"/>
          <w:sz w:val="22"/>
          <w:szCs w:val="22"/>
        </w:rPr>
        <w:t xml:space="preserve"> where the child is progressing at a slower pace than expected.</w:t>
      </w:r>
    </w:p>
    <w:p w:rsidRPr="00C460C2" w:rsidR="008F3F3F" w:rsidP="007E5966" w:rsidRDefault="008F3F3F" w14:paraId="53993586" w14:textId="77777777">
      <w:pPr>
        <w:numPr>
          <w:ilvl w:val="0"/>
          <w:numId w:val="3"/>
        </w:numPr>
        <w:autoSpaceDE w:val="0"/>
        <w:autoSpaceDN w:val="0"/>
        <w:adjustRightInd w:val="0"/>
        <w:rPr>
          <w:rFonts w:ascii="Arial" w:hAnsi="Arial" w:cs="Arial"/>
          <w:sz w:val="22"/>
          <w:szCs w:val="22"/>
        </w:rPr>
      </w:pPr>
      <w:r w:rsidRPr="00C460C2">
        <w:rPr>
          <w:rFonts w:ascii="Arial" w:hAnsi="Arial" w:cs="Arial"/>
          <w:sz w:val="22"/>
          <w:szCs w:val="22"/>
        </w:rPr>
        <w:t>Recognise parents’</w:t>
      </w:r>
      <w:r w:rsidRPr="00C460C2">
        <w:rPr>
          <w:rFonts w:ascii="Arial" w:hAnsi="Arial" w:eastAsia="MS Mincho" w:cs="Arial"/>
          <w:sz w:val="22"/>
          <w:szCs w:val="22"/>
        </w:rPr>
        <w:t xml:space="preserve"> </w:t>
      </w:r>
      <w:r w:rsidRPr="00C460C2">
        <w:rPr>
          <w:rFonts w:ascii="Arial" w:hAnsi="Arial" w:cs="Arial"/>
          <w:sz w:val="22"/>
          <w:szCs w:val="22"/>
        </w:rPr>
        <w:t xml:space="preserve">in-depth knowledge of their child by incorporating their observations and comments, and explain how their child’s learning and development will be supported </w:t>
      </w:r>
      <w:r w:rsidRPr="00C460C2" w:rsidR="00336C2D">
        <w:rPr>
          <w:rFonts w:ascii="Arial" w:hAnsi="Arial" w:cs="Arial"/>
          <w:sz w:val="22"/>
          <w:szCs w:val="22"/>
        </w:rPr>
        <w:t xml:space="preserve">and taken forward </w:t>
      </w:r>
      <w:r w:rsidRPr="00C460C2">
        <w:rPr>
          <w:rFonts w:ascii="Arial" w:hAnsi="Arial" w:cs="Arial"/>
          <w:sz w:val="22"/>
          <w:szCs w:val="22"/>
        </w:rPr>
        <w:t>in the setting.</w:t>
      </w:r>
    </w:p>
    <w:p w:rsidRPr="00C460C2" w:rsidR="00242E0D" w:rsidP="00242E0D" w:rsidRDefault="390F2049" w14:paraId="5D37E39B" w14:textId="4DBB8156">
      <w:pPr>
        <w:pStyle w:val="Default"/>
        <w:numPr>
          <w:ilvl w:val="0"/>
          <w:numId w:val="14"/>
        </w:numPr>
        <w:rPr>
          <w:color w:val="auto"/>
          <w:sz w:val="22"/>
          <w:szCs w:val="22"/>
        </w:rPr>
      </w:pPr>
      <w:r w:rsidRPr="59B89F25" w:rsidR="59B89F25">
        <w:rPr>
          <w:sz w:val="22"/>
          <w:szCs w:val="22"/>
        </w:rPr>
        <w:t xml:space="preserve">The key person will use learning journals, unique summary reports and </w:t>
      </w:r>
      <w:r w:rsidRPr="59B89F25" w:rsidR="59B89F25">
        <w:rPr>
          <w:color w:val="auto"/>
          <w:sz w:val="22"/>
          <w:szCs w:val="22"/>
        </w:rPr>
        <w:t xml:space="preserve">general day to day observations and interactions with the child to record the information.  </w:t>
      </w:r>
    </w:p>
    <w:p w:rsidR="00242E0D" w:rsidP="00242E0D" w:rsidRDefault="00242E0D" w14:paraId="5DFF1320" w14:textId="77777777">
      <w:pPr>
        <w:pStyle w:val="Default"/>
        <w:numPr>
          <w:ilvl w:val="0"/>
          <w:numId w:val="14"/>
        </w:numPr>
        <w:rPr>
          <w:color w:val="auto"/>
          <w:sz w:val="22"/>
          <w:szCs w:val="22"/>
        </w:rPr>
      </w:pPr>
      <w:r w:rsidRPr="59B89F25" w:rsidR="59B89F25">
        <w:rPr>
          <w:color w:val="auto"/>
          <w:sz w:val="22"/>
          <w:szCs w:val="22"/>
        </w:rPr>
        <w:t>The notes on the template below will be used as a guide to record the information.</w:t>
      </w:r>
    </w:p>
    <w:p w:rsidR="006656AE" w:rsidP="00242E0D" w:rsidRDefault="006656AE" w14:paraId="567CD754" w14:textId="77777777">
      <w:pPr>
        <w:pStyle w:val="Default"/>
        <w:numPr>
          <w:ilvl w:val="0"/>
          <w:numId w:val="14"/>
        </w:numPr>
        <w:rPr>
          <w:color w:val="auto"/>
          <w:sz w:val="22"/>
          <w:szCs w:val="22"/>
        </w:rPr>
      </w:pPr>
      <w:r w:rsidRPr="59B89F25" w:rsidR="59B89F25">
        <w:rPr>
          <w:color w:val="auto"/>
          <w:sz w:val="22"/>
          <w:szCs w:val="22"/>
        </w:rPr>
        <w:t xml:space="preserve">The key </w:t>
      </w:r>
      <w:r w:rsidRPr="59B89F25" w:rsidR="59B89F25">
        <w:rPr>
          <w:color w:val="auto"/>
          <w:sz w:val="22"/>
          <w:szCs w:val="22"/>
        </w:rPr>
        <w:t>person</w:t>
      </w:r>
      <w:r w:rsidRPr="59B89F25" w:rsidR="59B89F25">
        <w:rPr>
          <w:color w:val="auto"/>
          <w:sz w:val="22"/>
          <w:szCs w:val="22"/>
        </w:rPr>
        <w:t xml:space="preserve"> will note their comments on the form relating to the 3 prime areas, prior to the meeting.</w:t>
      </w:r>
    </w:p>
    <w:p w:rsidR="006656AE" w:rsidP="00242E0D" w:rsidRDefault="006656AE" w14:paraId="12ED6813" w14:textId="77777777">
      <w:pPr>
        <w:pStyle w:val="Default"/>
        <w:numPr>
          <w:ilvl w:val="0"/>
          <w:numId w:val="14"/>
        </w:numPr>
        <w:rPr>
          <w:color w:val="auto"/>
          <w:sz w:val="22"/>
          <w:szCs w:val="22"/>
        </w:rPr>
      </w:pPr>
      <w:r w:rsidRPr="59B89F25" w:rsidR="59B89F25">
        <w:rPr>
          <w:color w:val="auto"/>
          <w:sz w:val="22"/>
          <w:szCs w:val="22"/>
        </w:rPr>
        <w:t xml:space="preserve">The key </w:t>
      </w:r>
      <w:r w:rsidRPr="59B89F25" w:rsidR="59B89F25">
        <w:rPr>
          <w:color w:val="auto"/>
          <w:sz w:val="22"/>
          <w:szCs w:val="22"/>
        </w:rPr>
        <w:t xml:space="preserve">person </w:t>
      </w:r>
      <w:r w:rsidRPr="59B89F25" w:rsidR="59B89F25">
        <w:rPr>
          <w:color w:val="auto"/>
          <w:sz w:val="22"/>
          <w:szCs w:val="22"/>
        </w:rPr>
        <w:t xml:space="preserve">and parent(s) will meet and use the key </w:t>
      </w:r>
      <w:r w:rsidRPr="59B89F25" w:rsidR="59B89F25">
        <w:rPr>
          <w:color w:val="auto"/>
          <w:sz w:val="22"/>
          <w:szCs w:val="22"/>
        </w:rPr>
        <w:t>person</w:t>
      </w:r>
      <w:r w:rsidRPr="59B89F25" w:rsidR="59B89F25">
        <w:rPr>
          <w:color w:val="auto"/>
          <w:sz w:val="22"/>
          <w:szCs w:val="22"/>
        </w:rPr>
        <w:t xml:space="preserve"> comments as a basis to discuss the child’s progress and what next.  </w:t>
      </w:r>
    </w:p>
    <w:p w:rsidRPr="00C460C2" w:rsidR="006656AE" w:rsidP="00242E0D" w:rsidRDefault="006656AE" w14:paraId="65157CB7" w14:textId="77777777">
      <w:pPr>
        <w:pStyle w:val="Default"/>
        <w:numPr>
          <w:ilvl w:val="0"/>
          <w:numId w:val="14"/>
        </w:numPr>
        <w:rPr>
          <w:color w:val="auto"/>
          <w:sz w:val="22"/>
          <w:szCs w:val="22"/>
        </w:rPr>
      </w:pPr>
      <w:r w:rsidRPr="59B89F25" w:rsidR="59B89F25">
        <w:rPr>
          <w:color w:val="auto"/>
          <w:sz w:val="22"/>
          <w:szCs w:val="22"/>
        </w:rPr>
        <w:t>The ‘parent/carer observation and comments’ section will be completed during/after the meeting based on the parent’s comments during the meeting.</w:t>
      </w:r>
    </w:p>
    <w:p w:rsidRPr="00C460C2" w:rsidR="00242E0D" w:rsidP="00242E0D" w:rsidRDefault="00242E0D" w14:paraId="62486C05" w14:textId="77777777">
      <w:pPr>
        <w:autoSpaceDE w:val="0"/>
        <w:autoSpaceDN w:val="0"/>
        <w:adjustRightInd w:val="0"/>
        <w:ind w:left="360"/>
        <w:rPr>
          <w:rFonts w:ascii="Arial" w:hAnsi="Arial" w:cs="Arial"/>
          <w:sz w:val="22"/>
          <w:szCs w:val="22"/>
        </w:rPr>
      </w:pPr>
    </w:p>
    <w:p w:rsidR="005214DE" w:rsidP="008F3F3F" w:rsidRDefault="00913767" w14:paraId="4101652C" w14:textId="77777777">
      <w:pPr>
        <w:autoSpaceDE w:val="0"/>
        <w:autoSpaceDN w:val="0"/>
        <w:adjustRightInd w:val="0"/>
        <w:rPr>
          <w:rFonts w:ascii="Arial" w:hAnsi="Arial" w:cs="Arial"/>
          <w:b/>
          <w:bCs/>
          <w:sz w:val="22"/>
          <w:szCs w:val="22"/>
        </w:rPr>
      </w:pPr>
      <w:r w:rsidRPr="00C460C2">
        <w:rPr>
          <w:rFonts w:ascii="Arial" w:hAnsi="Arial" w:cs="Arial"/>
          <w:b/>
          <w:bCs/>
          <w:sz w:val="22"/>
          <w:szCs w:val="22"/>
        </w:rPr>
        <w:br w:type="page"/>
      </w:r>
    </w:p>
    <w:p w:rsidR="00913767" w:rsidP="390F2049" w:rsidRDefault="00913767" w14:paraId="2C7143E3" w14:textId="77777777">
      <w:pPr>
        <w:autoSpaceDE w:val="0"/>
        <w:autoSpaceDN w:val="0"/>
        <w:adjustRightInd w:val="0"/>
        <w:rPr>
          <w:rFonts w:ascii="Arial" w:hAnsi="Arial" w:cs="Arial"/>
          <w:b/>
          <w:bCs/>
          <w:sz w:val="22"/>
          <w:szCs w:val="22"/>
        </w:rPr>
      </w:pPr>
    </w:p>
    <w:tbl>
      <w:tblPr>
        <w:tblW w:w="0" w:type="auto"/>
        <w:tblInd w:w="135" w:type="dxa"/>
        <w:tblLayout w:type="fixed"/>
        <w:tblLook w:val="01E0" w:firstRow="1" w:lastRow="1" w:firstColumn="1" w:lastColumn="1" w:noHBand="0" w:noVBand="0"/>
      </w:tblPr>
      <w:tblGrid>
        <w:gridCol w:w="1957"/>
        <w:gridCol w:w="1590"/>
        <w:gridCol w:w="954"/>
        <w:gridCol w:w="2128"/>
        <w:gridCol w:w="2385"/>
      </w:tblGrid>
      <w:tr w:rsidR="390F2049" w:rsidTr="0BEF3883" w14:paraId="7CB952A7" w14:textId="77777777">
        <w:trPr>
          <w:trHeight w:val="555"/>
        </w:trPr>
        <w:tc>
          <w:tcPr>
            <w:tcW w:w="9014" w:type="dxa"/>
            <w:gridSpan w:val="5"/>
            <w:tcBorders>
              <w:top w:val="single" w:color="auto" w:sz="8" w:space="0"/>
              <w:left w:val="single" w:color="auto" w:sz="8" w:space="0"/>
              <w:bottom w:val="single" w:color="auto" w:sz="8" w:space="0"/>
              <w:right w:val="single" w:color="auto" w:sz="8" w:space="0"/>
            </w:tcBorders>
            <w:shd w:val="clear" w:color="auto" w:fill="B5E8DF"/>
            <w:tcMar/>
          </w:tcPr>
          <w:p w:rsidR="390F2049" w:rsidP="390F2049" w:rsidRDefault="390F2049" w14:paraId="49EBFA86" w14:textId="19897ECD">
            <w:pPr>
              <w:spacing w:line="257" w:lineRule="auto"/>
              <w:jc w:val="center"/>
              <w:rPr>
                <w:rFonts w:ascii="Calibri" w:hAnsi="Calibri" w:eastAsia="Calibri" w:cs="Calibri"/>
                <w:b/>
                <w:bCs/>
                <w:sz w:val="22"/>
                <w:szCs w:val="22"/>
              </w:rPr>
            </w:pPr>
          </w:p>
          <w:p w:rsidR="390F2049" w:rsidP="390F2049" w:rsidRDefault="390F2049" w14:paraId="74192038" w14:textId="2551BDEC">
            <w:pPr>
              <w:spacing w:line="257" w:lineRule="auto"/>
              <w:jc w:val="center"/>
            </w:pPr>
            <w:r w:rsidRPr="390F2049">
              <w:rPr>
                <w:rFonts w:ascii="Calibri" w:hAnsi="Calibri" w:eastAsia="Calibri" w:cs="Calibri"/>
                <w:b/>
                <w:bCs/>
                <w:color w:val="000000" w:themeColor="text1"/>
                <w:sz w:val="22"/>
                <w:szCs w:val="22"/>
              </w:rPr>
              <w:t>Early Years Foundation Stage Progress Check at Two</w:t>
            </w:r>
          </w:p>
          <w:p w:rsidR="390F2049" w:rsidP="390F2049" w:rsidRDefault="390F2049" w14:paraId="48F029DF" w14:textId="52E13896">
            <w:pPr>
              <w:spacing w:line="257" w:lineRule="auto"/>
              <w:jc w:val="center"/>
            </w:pPr>
            <w:r w:rsidRPr="390F2049">
              <w:rPr>
                <w:rFonts w:ascii="Calibri" w:hAnsi="Calibri" w:eastAsia="Calibri" w:cs="Calibri"/>
                <w:b/>
                <w:bCs/>
                <w:color w:val="000000" w:themeColor="text1"/>
                <w:sz w:val="22"/>
                <w:szCs w:val="22"/>
              </w:rPr>
              <w:t>Guidance Sheet</w:t>
            </w:r>
          </w:p>
        </w:tc>
      </w:tr>
      <w:tr w:rsidR="390F2049" w:rsidTr="0BEF3883" w14:paraId="6B409EB4" w14:textId="77777777">
        <w:trPr>
          <w:trHeight w:val="495"/>
        </w:trPr>
        <w:tc>
          <w:tcPr>
            <w:tcW w:w="3547" w:type="dxa"/>
            <w:gridSpan w:val="2"/>
            <w:vMerge w:val="restart"/>
            <w:tcBorders>
              <w:top w:val="single" w:color="auto" w:sz="8" w:space="0"/>
              <w:left w:val="single" w:color="auto" w:sz="8" w:space="0"/>
              <w:bottom w:val="single" w:color="auto" w:sz="8" w:space="0"/>
              <w:right w:val="single" w:color="auto" w:sz="8" w:space="0"/>
            </w:tcBorders>
            <w:shd w:val="clear" w:color="auto" w:fill="FFFFFF" w:themeFill="background1"/>
            <w:tcMar/>
          </w:tcPr>
          <w:p w:rsidR="390F2049" w:rsidP="390F2049" w:rsidRDefault="390F2049" w14:paraId="1BEF1A99" w14:textId="6CCE78A0">
            <w:pPr>
              <w:spacing w:line="257" w:lineRule="auto"/>
            </w:pPr>
            <w:r w:rsidRPr="390F2049">
              <w:rPr>
                <w:rFonts w:ascii="Calibri" w:hAnsi="Calibri" w:eastAsia="Calibri" w:cs="Calibri"/>
                <w:b/>
                <w:bCs/>
                <w:color w:val="000000" w:themeColor="text1"/>
                <w:sz w:val="22"/>
                <w:szCs w:val="22"/>
              </w:rPr>
              <w:t>Child’s Name:</w:t>
            </w:r>
          </w:p>
          <w:p w:rsidR="390F2049" w:rsidP="390F2049" w:rsidRDefault="390F2049" w14:paraId="64E79AB1" w14:textId="4929A48F">
            <w:pPr>
              <w:spacing w:line="257" w:lineRule="auto"/>
            </w:pPr>
            <w:r w:rsidRPr="390F2049">
              <w:rPr>
                <w:rFonts w:ascii="Calibri" w:hAnsi="Calibri" w:eastAsia="Calibri" w:cs="Calibri"/>
                <w:b/>
                <w:bCs/>
                <w:sz w:val="22"/>
                <w:szCs w:val="22"/>
              </w:rPr>
              <w:t xml:space="preserve"> </w:t>
            </w:r>
          </w:p>
          <w:p w:rsidR="390F2049" w:rsidP="390F2049" w:rsidRDefault="390F2049" w14:paraId="5653EAEC" w14:textId="760300E6">
            <w:pPr>
              <w:spacing w:line="257" w:lineRule="auto"/>
            </w:pPr>
            <w:r w:rsidRPr="390F2049">
              <w:rPr>
                <w:rFonts w:ascii="Calibri" w:hAnsi="Calibri" w:eastAsia="Calibri" w:cs="Calibri"/>
                <w:b/>
                <w:bCs/>
                <w:color w:val="000000" w:themeColor="text1"/>
                <w:sz w:val="22"/>
                <w:szCs w:val="22"/>
              </w:rPr>
              <w:t>Setting Name:</w:t>
            </w:r>
          </w:p>
        </w:tc>
        <w:tc>
          <w:tcPr>
            <w:tcW w:w="3082" w:type="dxa"/>
            <w:gridSpan w:val="2"/>
            <w:vMerge w:val="restart"/>
            <w:tcBorders>
              <w:top w:val="nil"/>
              <w:left w:val="nil"/>
              <w:bottom w:val="single" w:color="auto" w:sz="8" w:space="0"/>
              <w:right w:val="single" w:color="auto" w:sz="8" w:space="0"/>
            </w:tcBorders>
            <w:shd w:val="clear" w:color="auto" w:fill="FFFFFF" w:themeFill="background1"/>
            <w:tcMar/>
          </w:tcPr>
          <w:p w:rsidR="390F2049" w:rsidP="390F2049" w:rsidRDefault="390F2049" w14:paraId="47BB736D" w14:textId="3C8E4DA3">
            <w:pPr>
              <w:spacing w:line="257" w:lineRule="auto"/>
            </w:pPr>
            <w:r w:rsidRPr="390F2049">
              <w:rPr>
                <w:rFonts w:ascii="Calibri" w:hAnsi="Calibri" w:eastAsia="Calibri" w:cs="Calibri"/>
                <w:b/>
                <w:bCs/>
                <w:color w:val="000000" w:themeColor="text1"/>
                <w:sz w:val="22"/>
                <w:szCs w:val="22"/>
              </w:rPr>
              <w:t>Date of Birth:</w:t>
            </w:r>
          </w:p>
          <w:p w:rsidR="390F2049" w:rsidP="390F2049" w:rsidRDefault="390F2049" w14:paraId="5AA6B0BF" w14:textId="662FEDF2">
            <w:pPr>
              <w:spacing w:line="257" w:lineRule="auto"/>
            </w:pPr>
            <w:r w:rsidRPr="390F2049">
              <w:rPr>
                <w:rFonts w:ascii="Calibri" w:hAnsi="Calibri" w:eastAsia="Calibri" w:cs="Calibri"/>
                <w:b/>
                <w:bCs/>
                <w:sz w:val="22"/>
                <w:szCs w:val="22"/>
              </w:rPr>
              <w:t xml:space="preserve"> </w:t>
            </w:r>
          </w:p>
          <w:p w:rsidR="390F2049" w:rsidP="390F2049" w:rsidRDefault="390F2049" w14:paraId="21DD4F69" w14:textId="3839990B">
            <w:pPr>
              <w:spacing w:line="257" w:lineRule="auto"/>
            </w:pPr>
            <w:r w:rsidRPr="390F2049">
              <w:rPr>
                <w:rFonts w:ascii="Calibri" w:hAnsi="Calibri" w:eastAsia="Calibri" w:cs="Calibri"/>
                <w:b/>
                <w:bCs/>
                <w:color w:val="000000" w:themeColor="text1"/>
                <w:sz w:val="22"/>
                <w:szCs w:val="22"/>
              </w:rPr>
              <w:t>Age in months:</w:t>
            </w:r>
          </w:p>
        </w:tc>
        <w:tc>
          <w:tcPr>
            <w:tcW w:w="2385" w:type="dxa"/>
            <w:tcBorders>
              <w:top w:val="nil"/>
              <w:left w:val="nil"/>
              <w:bottom w:val="single" w:color="auto" w:sz="8" w:space="0"/>
              <w:right w:val="single" w:color="auto" w:sz="8" w:space="0"/>
            </w:tcBorders>
            <w:shd w:val="clear" w:color="auto" w:fill="FFFFFF" w:themeFill="background1"/>
            <w:tcMar/>
          </w:tcPr>
          <w:p w:rsidR="390F2049" w:rsidP="390F2049" w:rsidRDefault="390F2049" w14:paraId="50FB158D" w14:textId="702E5B8B">
            <w:pPr>
              <w:spacing w:line="257" w:lineRule="auto"/>
            </w:pPr>
            <w:r w:rsidRPr="390F2049">
              <w:rPr>
                <w:rFonts w:ascii="Calibri" w:hAnsi="Calibri" w:eastAsia="Calibri" w:cs="Calibri"/>
                <w:b/>
                <w:bCs/>
                <w:color w:val="000000" w:themeColor="text1"/>
                <w:sz w:val="22"/>
                <w:szCs w:val="22"/>
              </w:rPr>
              <w:t>Date of Entry to Setting:</w:t>
            </w:r>
          </w:p>
          <w:p w:rsidR="390F2049" w:rsidP="390F2049" w:rsidRDefault="390F2049" w14:paraId="0A2092A3" w14:textId="0CF987C3">
            <w:pPr>
              <w:spacing w:line="257" w:lineRule="auto"/>
            </w:pPr>
            <w:r w:rsidRPr="390F2049">
              <w:rPr>
                <w:rFonts w:ascii="Calibri" w:hAnsi="Calibri" w:eastAsia="Calibri" w:cs="Calibri"/>
                <w:b/>
                <w:bCs/>
                <w:sz w:val="22"/>
                <w:szCs w:val="22"/>
              </w:rPr>
              <w:t xml:space="preserve"> </w:t>
            </w:r>
          </w:p>
        </w:tc>
      </w:tr>
      <w:tr w:rsidR="390F2049" w:rsidTr="0BEF3883" w14:paraId="7FC6D0D0" w14:textId="77777777">
        <w:trPr>
          <w:trHeight w:val="690"/>
        </w:trPr>
        <w:tc>
          <w:tcPr>
            <w:tcW w:w="3547" w:type="dxa"/>
            <w:gridSpan w:val="2"/>
            <w:vMerge/>
            <w:tcBorders/>
            <w:tcMar/>
            <w:vAlign w:val="center"/>
          </w:tcPr>
          <w:p w:rsidR="00B7277B" w:rsidRDefault="00B7277B" w14:paraId="7019F3E7" w14:textId="77777777"/>
        </w:tc>
        <w:tc>
          <w:tcPr>
            <w:tcW w:w="3082" w:type="dxa"/>
            <w:gridSpan w:val="2"/>
            <w:vMerge/>
            <w:tcBorders/>
            <w:tcMar/>
            <w:vAlign w:val="center"/>
          </w:tcPr>
          <w:p w:rsidR="00B7277B" w:rsidRDefault="00B7277B" w14:paraId="28D1941F" w14:textId="77777777"/>
        </w:tc>
        <w:tc>
          <w:tcPr>
            <w:tcW w:w="2385" w:type="dxa"/>
            <w:tcBorders>
              <w:top w:val="single" w:color="auto" w:sz="8" w:space="0"/>
              <w:left w:val="nil"/>
              <w:bottom w:val="single" w:color="auto" w:sz="8" w:space="0"/>
              <w:right w:val="single" w:color="auto" w:sz="8" w:space="0"/>
            </w:tcBorders>
            <w:shd w:val="clear" w:color="auto" w:fill="FFFFFF" w:themeFill="background1"/>
            <w:tcMar/>
          </w:tcPr>
          <w:p w:rsidR="390F2049" w:rsidP="390F2049" w:rsidRDefault="390F2049" w14:paraId="7242F189" w14:textId="2DA2BE4E">
            <w:pPr>
              <w:spacing w:line="257" w:lineRule="auto"/>
            </w:pPr>
            <w:r w:rsidRPr="390F2049">
              <w:rPr>
                <w:rFonts w:ascii="Calibri" w:hAnsi="Calibri" w:eastAsia="Calibri" w:cs="Calibri"/>
                <w:b/>
                <w:bCs/>
                <w:color w:val="000000" w:themeColor="text1"/>
                <w:sz w:val="22"/>
                <w:szCs w:val="22"/>
              </w:rPr>
              <w:t>Home language:</w:t>
            </w:r>
          </w:p>
        </w:tc>
      </w:tr>
      <w:tr w:rsidR="390F2049" w:rsidTr="0BEF3883" w14:paraId="76DA45C4" w14:textId="77777777">
        <w:trPr>
          <w:trHeight w:val="450"/>
        </w:trPr>
        <w:tc>
          <w:tcPr>
            <w:tcW w:w="9014" w:type="dxa"/>
            <w:gridSpan w:val="5"/>
            <w:tcBorders>
              <w:top w:val="nil"/>
              <w:left w:val="single" w:color="auto" w:sz="8" w:space="0"/>
              <w:bottom w:val="single" w:color="auto" w:sz="8" w:space="0"/>
              <w:right w:val="single" w:color="auto" w:sz="8" w:space="0"/>
            </w:tcBorders>
            <w:shd w:val="clear" w:color="auto" w:fill="B5E8DF"/>
            <w:tcMar/>
          </w:tcPr>
          <w:p w:rsidR="390F2049" w:rsidP="390F2049" w:rsidRDefault="390F2049" w14:paraId="78C662B5" w14:textId="70310DCC">
            <w:pPr>
              <w:spacing w:line="257" w:lineRule="auto"/>
              <w:jc w:val="center"/>
            </w:pPr>
            <w:r w:rsidRPr="390F2049">
              <w:rPr>
                <w:rFonts w:ascii="Calibri" w:hAnsi="Calibri" w:eastAsia="Calibri" w:cs="Calibri"/>
                <w:b/>
                <w:bCs/>
                <w:color w:val="000000" w:themeColor="text1"/>
                <w:sz w:val="22"/>
                <w:szCs w:val="22"/>
              </w:rPr>
              <w:t>All about me</w:t>
            </w:r>
          </w:p>
          <w:p w:rsidR="390F2049" w:rsidP="390F2049" w:rsidRDefault="390F2049" w14:paraId="5CE58934" w14:textId="0C2EAB26">
            <w:pPr>
              <w:spacing w:line="257" w:lineRule="auto"/>
            </w:pPr>
            <w:r w:rsidRPr="390F2049">
              <w:rPr>
                <w:rFonts w:ascii="Calibri" w:hAnsi="Calibri" w:eastAsia="Calibri" w:cs="Calibri"/>
                <w:i/>
                <w:iCs/>
                <w:color w:val="000000" w:themeColor="text1"/>
                <w:sz w:val="22"/>
                <w:szCs w:val="22"/>
              </w:rPr>
              <w:t>Demonstrate your knowledge of this unique child and celebrate how they engage with the experiences and activities across the EYFS curriculum. Give examples of learning experiences you have seen for this child. Use the words of the Characteristics of effective learning to describe the child.</w:t>
            </w:r>
          </w:p>
        </w:tc>
      </w:tr>
      <w:tr w:rsidR="390F2049" w:rsidTr="0BEF3883" w14:paraId="1D39AE29" w14:textId="77777777">
        <w:trPr>
          <w:trHeight w:val="1680"/>
        </w:trPr>
        <w:tc>
          <w:tcPr>
            <w:tcW w:w="4501" w:type="dxa"/>
            <w:gridSpan w:val="3"/>
            <w:tcBorders>
              <w:top w:val="single" w:color="auto" w:sz="8" w:space="0"/>
              <w:left w:val="single" w:color="auto" w:sz="8" w:space="0"/>
              <w:bottom w:val="single" w:color="auto" w:sz="8" w:space="0"/>
              <w:right w:val="single" w:color="auto" w:sz="8" w:space="0"/>
            </w:tcBorders>
            <w:tcMar/>
          </w:tcPr>
          <w:p w:rsidR="390F2049" w:rsidP="390F2049" w:rsidRDefault="390F2049" w14:paraId="1C81B4AC" w14:textId="5CA346C6">
            <w:pPr>
              <w:spacing w:line="257" w:lineRule="auto"/>
            </w:pPr>
            <w:r w:rsidRPr="390F2049">
              <w:rPr>
                <w:rFonts w:ascii="Calibri" w:hAnsi="Calibri" w:eastAsia="Calibri" w:cs="Calibri"/>
                <w:b/>
                <w:bCs/>
                <w:sz w:val="22"/>
                <w:szCs w:val="22"/>
              </w:rPr>
              <w:t>I like to play with:</w:t>
            </w:r>
          </w:p>
          <w:p w:rsidR="390F2049" w:rsidP="390F2049" w:rsidRDefault="390F2049" w14:paraId="59094DD6" w14:textId="72E11FDB">
            <w:pPr>
              <w:spacing w:line="257" w:lineRule="auto"/>
            </w:pPr>
            <w:r w:rsidRPr="390F2049">
              <w:rPr>
                <w:rFonts w:ascii="Calibri" w:hAnsi="Calibri" w:eastAsia="Calibri" w:cs="Calibri"/>
                <w:sz w:val="22"/>
                <w:szCs w:val="22"/>
              </w:rPr>
              <w:t>Note how the child plays, explores and demonstrates engagement.</w:t>
            </w:r>
          </w:p>
          <w:p w:rsidR="390F2049" w:rsidP="390F2049" w:rsidRDefault="390F2049" w14:paraId="4C93CD7E" w14:textId="2A23ECA4">
            <w:pPr>
              <w:spacing w:line="257" w:lineRule="auto"/>
            </w:pPr>
            <w:r w:rsidRPr="390F2049">
              <w:rPr>
                <w:rFonts w:ascii="Calibri" w:hAnsi="Calibri" w:eastAsia="Calibri" w:cs="Calibri"/>
                <w:sz w:val="22"/>
                <w:szCs w:val="22"/>
              </w:rPr>
              <w:t xml:space="preserve"> </w:t>
            </w:r>
          </w:p>
          <w:p w:rsidR="390F2049" w:rsidP="390F2049" w:rsidRDefault="390F2049" w14:paraId="3B182076" w14:textId="65535657">
            <w:pPr>
              <w:spacing w:line="257" w:lineRule="auto"/>
            </w:pPr>
            <w:r w:rsidRPr="0BEF3883" w:rsidR="0BEF3883">
              <w:rPr>
                <w:rFonts w:ascii="Calibri" w:hAnsi="Calibri" w:eastAsia="Calibri" w:cs="Calibri"/>
                <w:sz w:val="22"/>
                <w:szCs w:val="22"/>
              </w:rPr>
              <w:t>Are they curious, engaged, initiate activity? Do they take risks, pretend, use their senses and/or explore confidently?</w:t>
            </w:r>
          </w:p>
        </w:tc>
        <w:tc>
          <w:tcPr>
            <w:tcW w:w="4513" w:type="dxa"/>
            <w:gridSpan w:val="2"/>
            <w:tcBorders>
              <w:top w:val="nil"/>
              <w:left w:val="nil"/>
              <w:bottom w:val="single" w:color="auto" w:sz="8" w:space="0"/>
              <w:right w:val="single" w:color="auto" w:sz="8" w:space="0"/>
            </w:tcBorders>
            <w:tcMar/>
          </w:tcPr>
          <w:p w:rsidR="390F2049" w:rsidP="390F2049" w:rsidRDefault="390F2049" w14:paraId="0105C239" w14:textId="7A8F6845">
            <w:pPr>
              <w:spacing w:line="257" w:lineRule="auto"/>
            </w:pPr>
            <w:r w:rsidRPr="0BEF3883" w:rsidR="0BEF3883">
              <w:rPr>
                <w:rFonts w:ascii="Calibri" w:hAnsi="Calibri" w:eastAsia="Calibri" w:cs="Calibri"/>
                <w:b w:val="1"/>
                <w:bCs w:val="1"/>
                <w:sz w:val="22"/>
                <w:szCs w:val="22"/>
              </w:rPr>
              <w:t>I stay</w:t>
            </w:r>
            <w:r w:rsidRPr="0BEF3883" w:rsidR="0BEF3883">
              <w:rPr>
                <w:rFonts w:ascii="Calibri" w:hAnsi="Calibri" w:eastAsia="Calibri" w:cs="Calibri"/>
                <w:b w:val="1"/>
                <w:bCs w:val="1"/>
                <w:sz w:val="22"/>
                <w:szCs w:val="22"/>
              </w:rPr>
              <w:t xml:space="preserve"> focused when:</w:t>
            </w:r>
          </w:p>
          <w:p w:rsidR="390F2049" w:rsidP="390F2049" w:rsidRDefault="390F2049" w14:paraId="2D7D962D" w14:textId="5D384450">
            <w:pPr>
              <w:spacing w:line="257" w:lineRule="auto"/>
            </w:pPr>
            <w:r w:rsidRPr="390F2049">
              <w:rPr>
                <w:rFonts w:ascii="Calibri" w:hAnsi="Calibri" w:eastAsia="Calibri" w:cs="Calibri"/>
                <w:i/>
                <w:iCs/>
                <w:sz w:val="22"/>
                <w:szCs w:val="22"/>
              </w:rPr>
              <w:t xml:space="preserve">Note how the child actively learns and when they demonstrate motivation. </w:t>
            </w:r>
          </w:p>
          <w:p w:rsidR="390F2049" w:rsidP="390F2049" w:rsidRDefault="390F2049" w14:paraId="74C1467D" w14:textId="5C391CCD">
            <w:pPr>
              <w:spacing w:line="257" w:lineRule="auto"/>
            </w:pPr>
            <w:r w:rsidRPr="390F2049">
              <w:rPr>
                <w:rFonts w:ascii="Calibri" w:hAnsi="Calibri" w:eastAsia="Calibri" w:cs="Calibri"/>
                <w:i/>
                <w:iCs/>
                <w:sz w:val="22"/>
                <w:szCs w:val="22"/>
              </w:rPr>
              <w:t xml:space="preserve"> </w:t>
            </w:r>
          </w:p>
          <w:p w:rsidR="390F2049" w:rsidP="390F2049" w:rsidRDefault="390F2049" w14:paraId="398D8AB4" w14:textId="38FD91B6">
            <w:pPr>
              <w:spacing w:line="257" w:lineRule="auto"/>
            </w:pPr>
            <w:r w:rsidRPr="390F2049">
              <w:rPr>
                <w:rFonts w:ascii="Calibri" w:hAnsi="Calibri" w:eastAsia="Calibri" w:cs="Calibri"/>
                <w:i/>
                <w:iCs/>
                <w:sz w:val="22"/>
                <w:szCs w:val="22"/>
              </w:rPr>
              <w:t>Are they energised, satisfied, motivated, focused, persistent, proud? Do they demonstrate concentration, fascination and effort? Do they seek challenges, persevere, get involved, pay attention and keep trying when things are tricky?</w:t>
            </w:r>
          </w:p>
        </w:tc>
      </w:tr>
      <w:tr w:rsidR="390F2049" w:rsidTr="0BEF3883" w14:paraId="67B51318" w14:textId="77777777">
        <w:trPr>
          <w:trHeight w:val="1560"/>
        </w:trPr>
        <w:tc>
          <w:tcPr>
            <w:tcW w:w="4501" w:type="dxa"/>
            <w:gridSpan w:val="3"/>
            <w:tcBorders>
              <w:top w:val="single" w:color="auto" w:sz="8" w:space="0"/>
              <w:left w:val="single" w:color="auto" w:sz="8" w:space="0"/>
              <w:bottom w:val="single" w:color="auto" w:sz="8" w:space="0"/>
              <w:right w:val="single" w:color="auto" w:sz="8" w:space="0"/>
            </w:tcBorders>
            <w:tcMar/>
          </w:tcPr>
          <w:p w:rsidR="390F2049" w:rsidP="0BEF3883" w:rsidRDefault="390F2049" w14:paraId="6BBA5777" w14:textId="68E5ABE0">
            <w:pPr>
              <w:spacing w:line="257" w:lineRule="auto"/>
              <w:rPr>
                <w:rFonts w:ascii="Calibri" w:hAnsi="Calibri" w:eastAsia="Calibri" w:cs="Calibri"/>
                <w:b w:val="1"/>
                <w:bCs w:val="1"/>
                <w:sz w:val="22"/>
                <w:szCs w:val="22"/>
              </w:rPr>
            </w:pPr>
          </w:p>
          <w:p w:rsidR="390F2049" w:rsidP="390F2049" w:rsidRDefault="390F2049" w14:paraId="2A3560E2" w14:textId="4AEF2ED9">
            <w:pPr>
              <w:spacing w:line="257" w:lineRule="auto"/>
            </w:pPr>
            <w:r w:rsidRPr="390F2049">
              <w:rPr>
                <w:rFonts w:ascii="Calibri" w:hAnsi="Calibri" w:eastAsia="Calibri" w:cs="Calibri"/>
                <w:i/>
                <w:iCs/>
                <w:sz w:val="22"/>
                <w:szCs w:val="22"/>
              </w:rPr>
              <w:t xml:space="preserve"> </w:t>
            </w:r>
          </w:p>
        </w:tc>
        <w:tc>
          <w:tcPr>
            <w:tcW w:w="4513" w:type="dxa"/>
            <w:gridSpan w:val="2"/>
            <w:tcBorders>
              <w:top w:val="single" w:color="auto" w:sz="8" w:space="0"/>
              <w:left w:val="nil"/>
              <w:bottom w:val="single" w:color="auto" w:sz="8" w:space="0"/>
              <w:right w:val="single" w:color="auto" w:sz="8" w:space="0"/>
            </w:tcBorders>
            <w:tcMar/>
          </w:tcPr>
          <w:p w:rsidR="390F2049" w:rsidP="390F2049" w:rsidRDefault="390F2049" w14:paraId="65BBE97F" w14:textId="24EF877F">
            <w:pPr>
              <w:spacing w:line="257" w:lineRule="auto"/>
            </w:pPr>
            <w:r w:rsidRPr="390F2049">
              <w:rPr>
                <w:rFonts w:ascii="Calibri" w:hAnsi="Calibri" w:eastAsia="Calibri" w:cs="Calibri"/>
                <w:b/>
                <w:bCs/>
                <w:sz w:val="22"/>
                <w:szCs w:val="22"/>
              </w:rPr>
              <w:t xml:space="preserve">I have learnt to: </w:t>
            </w:r>
          </w:p>
          <w:p w:rsidR="390F2049" w:rsidP="390F2049" w:rsidRDefault="390F2049" w14:paraId="411AFFE2" w14:textId="70B66AA5">
            <w:pPr>
              <w:spacing w:line="257" w:lineRule="auto"/>
            </w:pPr>
            <w:r w:rsidRPr="390F2049">
              <w:rPr>
                <w:rFonts w:ascii="Calibri" w:hAnsi="Calibri" w:eastAsia="Calibri" w:cs="Calibri"/>
                <w:i/>
                <w:iCs/>
                <w:sz w:val="22"/>
                <w:szCs w:val="22"/>
              </w:rPr>
              <w:t xml:space="preserve">Note how the child has developed as a learner since being at your setting. </w:t>
            </w:r>
          </w:p>
          <w:p w:rsidR="390F2049" w:rsidP="390F2049" w:rsidRDefault="390F2049" w14:paraId="61E8635E" w14:textId="53D0E2D5">
            <w:pPr>
              <w:spacing w:line="257" w:lineRule="auto"/>
            </w:pPr>
            <w:r w:rsidRPr="390F2049">
              <w:rPr>
                <w:rFonts w:ascii="Calibri" w:hAnsi="Calibri" w:eastAsia="Calibri" w:cs="Calibri"/>
                <w:i/>
                <w:iCs/>
                <w:sz w:val="22"/>
                <w:szCs w:val="22"/>
              </w:rPr>
              <w:t>What have they become really good at? What have they achieved recently that shows their development?</w:t>
            </w:r>
          </w:p>
        </w:tc>
      </w:tr>
      <w:tr w:rsidR="390F2049" w:rsidTr="0BEF3883" w14:paraId="43378B73" w14:textId="77777777">
        <w:trPr>
          <w:trHeight w:val="2820"/>
        </w:trPr>
        <w:tc>
          <w:tcPr>
            <w:tcW w:w="9014"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tcPr>
          <w:p w:rsidR="390F2049" w:rsidP="390F2049" w:rsidRDefault="390F2049" w14:paraId="6DA0C022" w14:textId="6B804657">
            <w:pPr>
              <w:spacing w:line="257" w:lineRule="auto"/>
            </w:pPr>
            <w:r w:rsidRPr="390F2049">
              <w:rPr>
                <w:rFonts w:ascii="Calibri" w:hAnsi="Calibri" w:eastAsia="Calibri" w:cs="Calibri"/>
                <w:b/>
                <w:bCs/>
                <w:i/>
                <w:iCs/>
                <w:color w:val="000000" w:themeColor="text1"/>
                <w:sz w:val="22"/>
                <w:szCs w:val="22"/>
              </w:rPr>
              <w:t>Practitioner guidance for completing the section below: The summary of development in the prime areas.</w:t>
            </w:r>
          </w:p>
          <w:p w:rsidR="390F2049" w:rsidP="390F2049" w:rsidRDefault="390F2049" w14:paraId="7F9218D3" w14:textId="0BB6436F">
            <w:pPr>
              <w:spacing w:line="257" w:lineRule="auto"/>
            </w:pPr>
            <w:r w:rsidRPr="390F2049">
              <w:rPr>
                <w:rFonts w:ascii="Calibri" w:hAnsi="Calibri" w:eastAsia="Calibri" w:cs="Calibri"/>
                <w:i/>
                <w:iCs/>
                <w:color w:val="000000" w:themeColor="text1"/>
                <w:sz w:val="22"/>
                <w:szCs w:val="22"/>
              </w:rPr>
              <w:t>Identify below, the strengths and expected developmental milestones the child is independently demonstrating in the prime areas.</w:t>
            </w:r>
          </w:p>
          <w:p w:rsidR="390F2049" w:rsidP="390F2049" w:rsidRDefault="390F2049" w14:paraId="3E8FB1D9" w14:textId="04786725">
            <w:pPr>
              <w:spacing w:line="257" w:lineRule="auto"/>
            </w:pPr>
            <w:r w:rsidRPr="390F2049">
              <w:rPr>
                <w:rFonts w:ascii="Calibri" w:hAnsi="Calibri" w:eastAsia="Calibri" w:cs="Calibri"/>
                <w:i/>
                <w:iCs/>
                <w:color w:val="000000" w:themeColor="text1"/>
                <w:sz w:val="22"/>
                <w:szCs w:val="22"/>
              </w:rPr>
              <w:t xml:space="preserve">Consider using </w:t>
            </w:r>
            <w:hyperlink r:id="rId7">
              <w:r w:rsidRPr="390F2049">
                <w:rPr>
                  <w:rStyle w:val="Hyperlink"/>
                  <w:rFonts w:ascii="Calibri" w:hAnsi="Calibri" w:eastAsia="Calibri" w:cs="Calibri"/>
                  <w:sz w:val="22"/>
                  <w:szCs w:val="22"/>
                </w:rPr>
                <w:t xml:space="preserve">Development Matters </w:t>
              </w:r>
            </w:hyperlink>
            <w:r w:rsidRPr="390F2049">
              <w:rPr>
                <w:rFonts w:ascii="Calibri" w:hAnsi="Calibri" w:eastAsia="Calibri" w:cs="Calibri"/>
                <w:i/>
                <w:iCs/>
                <w:color w:val="000000" w:themeColor="text1"/>
                <w:sz w:val="22"/>
                <w:szCs w:val="22"/>
              </w:rPr>
              <w:t xml:space="preserve"> or </w:t>
            </w:r>
            <w:hyperlink r:id="rId8">
              <w:r w:rsidRPr="390F2049">
                <w:rPr>
                  <w:rStyle w:val="Hyperlink"/>
                  <w:rFonts w:ascii="Calibri" w:hAnsi="Calibri" w:eastAsia="Calibri" w:cs="Calibri"/>
                  <w:sz w:val="22"/>
                  <w:szCs w:val="22"/>
                </w:rPr>
                <w:t xml:space="preserve"> Birth To 5 Matters</w:t>
              </w:r>
            </w:hyperlink>
            <w:r w:rsidRPr="390F2049">
              <w:rPr>
                <w:rFonts w:ascii="Calibri" w:hAnsi="Calibri" w:eastAsia="Calibri" w:cs="Calibri"/>
                <w:i/>
                <w:iCs/>
                <w:color w:val="000000" w:themeColor="text1"/>
                <w:sz w:val="22"/>
                <w:szCs w:val="22"/>
              </w:rPr>
              <w:t xml:space="preserve"> for reference and/or practitioner knowledge of child development to support comments about the child’s progress.</w:t>
            </w:r>
          </w:p>
          <w:p w:rsidR="390F2049" w:rsidP="390F2049" w:rsidRDefault="390F2049" w14:paraId="2D0C2C8C" w14:textId="0E428197">
            <w:pPr>
              <w:spacing w:line="257" w:lineRule="auto"/>
            </w:pPr>
            <w:r w:rsidRPr="390F2049">
              <w:rPr>
                <w:rFonts w:ascii="Calibri" w:hAnsi="Calibri" w:eastAsia="Calibri" w:cs="Calibri"/>
                <w:i/>
                <w:iCs/>
                <w:color w:val="000000" w:themeColor="text1"/>
                <w:sz w:val="22"/>
                <w:szCs w:val="22"/>
              </w:rPr>
              <w:t>Where appropriate include particular areas where progress is less than expected. To ensure this is communicated as positively as possible to parents you may wish to use the sentence starters below:</w:t>
            </w:r>
          </w:p>
          <w:p w:rsidR="390F2049" w:rsidP="390F2049" w:rsidRDefault="390F2049" w14:paraId="333B0539" w14:textId="5500C602">
            <w:pPr>
              <w:spacing w:line="257" w:lineRule="auto"/>
            </w:pPr>
            <w:r w:rsidRPr="390F2049">
              <w:rPr>
                <w:rFonts w:ascii="Calibri" w:hAnsi="Calibri" w:eastAsia="Calibri" w:cs="Calibri"/>
                <w:i/>
                <w:iCs/>
                <w:color w:val="000000" w:themeColor="text1"/>
                <w:sz w:val="22"/>
                <w:szCs w:val="22"/>
              </w:rPr>
              <w:t>[Child’s name] is not yet independently…</w:t>
            </w:r>
          </w:p>
          <w:p w:rsidR="390F2049" w:rsidP="390F2049" w:rsidRDefault="390F2049" w14:paraId="564B437B" w14:textId="1B2ABB5F">
            <w:pPr>
              <w:spacing w:line="257" w:lineRule="auto"/>
            </w:pPr>
            <w:r w:rsidRPr="390F2049">
              <w:rPr>
                <w:rFonts w:ascii="Calibri" w:hAnsi="Calibri" w:eastAsia="Calibri" w:cs="Calibri"/>
                <w:i/>
                <w:iCs/>
                <w:color w:val="000000" w:themeColor="text1"/>
                <w:sz w:val="22"/>
                <w:szCs w:val="22"/>
              </w:rPr>
              <w:t>[Child’s name] requires support to….</w:t>
            </w:r>
          </w:p>
          <w:p w:rsidR="390F2049" w:rsidP="390F2049" w:rsidRDefault="390F2049" w14:paraId="44A98E0A" w14:textId="198A02ED">
            <w:pPr>
              <w:tabs>
                <w:tab w:val="left" w:pos="1569"/>
              </w:tabs>
              <w:spacing w:line="257" w:lineRule="auto"/>
            </w:pPr>
            <w:r w:rsidRPr="390F2049">
              <w:rPr>
                <w:rFonts w:ascii="Calibri" w:hAnsi="Calibri" w:eastAsia="Calibri" w:cs="Calibri"/>
                <w:sz w:val="22"/>
                <w:szCs w:val="22"/>
              </w:rPr>
              <w:t xml:space="preserve"> </w:t>
            </w:r>
          </w:p>
        </w:tc>
      </w:tr>
      <w:tr w:rsidR="390F2049" w:rsidTr="0BEF3883" w14:paraId="4B9333DE" w14:textId="77777777">
        <w:trPr>
          <w:trHeight w:val="3960"/>
        </w:trPr>
        <w:tc>
          <w:tcPr>
            <w:tcW w:w="1957" w:type="dxa"/>
            <w:tcBorders>
              <w:top w:val="single" w:color="auto" w:sz="8" w:space="0"/>
              <w:left w:val="single" w:color="auto" w:sz="8" w:space="0"/>
              <w:bottom w:val="single" w:color="auto" w:sz="8" w:space="0"/>
              <w:right w:val="single" w:color="auto" w:sz="8" w:space="0"/>
            </w:tcBorders>
            <w:tcMar/>
          </w:tcPr>
          <w:p w:rsidR="390F2049" w:rsidP="390F2049" w:rsidRDefault="390F2049" w14:paraId="09C6AE30" w14:textId="7B22FC0D">
            <w:pPr>
              <w:spacing w:line="257" w:lineRule="auto"/>
              <w:jc w:val="center"/>
            </w:pPr>
            <w:r w:rsidRPr="390F2049">
              <w:rPr>
                <w:rFonts w:ascii="Calibri" w:hAnsi="Calibri" w:eastAsia="Calibri" w:cs="Calibri"/>
                <w:b/>
                <w:bCs/>
                <w:sz w:val="22"/>
                <w:szCs w:val="22"/>
              </w:rPr>
              <w:lastRenderedPageBreak/>
              <w:t>Communication and Language Development</w:t>
            </w:r>
          </w:p>
          <w:p w:rsidR="390F2049" w:rsidP="390F2049" w:rsidRDefault="390F2049" w14:paraId="5E4180DA" w14:textId="7429519B">
            <w:pPr>
              <w:spacing w:line="257" w:lineRule="auto"/>
              <w:jc w:val="center"/>
            </w:pPr>
            <w:r w:rsidRPr="390F2049">
              <w:rPr>
                <w:rFonts w:ascii="Calibri" w:hAnsi="Calibri" w:eastAsia="Calibri" w:cs="Calibri"/>
                <w:sz w:val="22"/>
                <w:szCs w:val="22"/>
              </w:rPr>
              <w:t xml:space="preserve"> </w:t>
            </w:r>
          </w:p>
        </w:tc>
        <w:tc>
          <w:tcPr>
            <w:tcW w:w="7057" w:type="dxa"/>
            <w:gridSpan w:val="4"/>
            <w:tcBorders>
              <w:top w:val="nil"/>
              <w:left w:val="single" w:color="auto" w:sz="8" w:space="0"/>
              <w:bottom w:val="single" w:color="auto" w:sz="8" w:space="0"/>
              <w:right w:val="single" w:color="auto" w:sz="8" w:space="0"/>
            </w:tcBorders>
            <w:tcMar/>
          </w:tcPr>
          <w:p w:rsidR="390F2049" w:rsidP="390F2049" w:rsidRDefault="390F2049" w14:paraId="159D6636" w14:textId="282C6B76">
            <w:pPr>
              <w:spacing w:line="257" w:lineRule="auto"/>
            </w:pPr>
            <w:r w:rsidRPr="390F2049">
              <w:rPr>
                <w:rFonts w:ascii="Calibri" w:hAnsi="Calibri" w:eastAsia="Calibri" w:cs="Calibri"/>
                <w:b/>
                <w:bCs/>
                <w:sz w:val="22"/>
                <w:szCs w:val="22"/>
              </w:rPr>
              <w:t>Summary of development:</w:t>
            </w:r>
          </w:p>
          <w:p w:rsidR="390F2049" w:rsidP="390F2049" w:rsidRDefault="390F2049" w14:paraId="3D9E2E81" w14:textId="60C39ED8">
            <w:pPr>
              <w:spacing w:line="257" w:lineRule="auto"/>
            </w:pPr>
            <w:r w:rsidRPr="0BEF3883" w:rsidR="0BEF3883">
              <w:rPr>
                <w:rFonts w:ascii="Calibri" w:hAnsi="Calibri" w:eastAsia="Calibri" w:cs="Calibri"/>
                <w:sz w:val="22"/>
                <w:szCs w:val="22"/>
              </w:rPr>
              <w:t xml:space="preserve">Child A’s language has improved enormously this term. She has so much to say and tell us, she talks about what she is doing and has a good imagination. </w:t>
            </w:r>
          </w:p>
          <w:p w:rsidR="390F2049" w:rsidP="390F2049" w:rsidRDefault="390F2049" w14:paraId="055591B1" w14:textId="510D1A46">
            <w:pPr>
              <w:spacing w:line="257" w:lineRule="auto"/>
            </w:pPr>
            <w:r w:rsidRPr="0BEF3883" w:rsidR="0BEF3883">
              <w:rPr>
                <w:rFonts w:ascii="Calibri" w:hAnsi="Calibri" w:eastAsia="Calibri" w:cs="Calibri"/>
                <w:sz w:val="22"/>
                <w:szCs w:val="22"/>
              </w:rPr>
              <w:t xml:space="preserve">Child A tells us her likes and dislikes and asks questions. “Where my baby” “I like my shoes” </w:t>
            </w:r>
          </w:p>
          <w:p w:rsidR="390F2049" w:rsidP="390F2049" w:rsidRDefault="390F2049" w14:paraId="2838E227" w14:textId="6662BFFB">
            <w:pPr>
              <w:spacing w:line="257" w:lineRule="auto"/>
            </w:pPr>
            <w:r w:rsidRPr="0BEF3883" w:rsidR="0BEF3883">
              <w:rPr>
                <w:rFonts w:ascii="Calibri" w:hAnsi="Calibri" w:eastAsia="Calibri" w:cs="Calibri"/>
                <w:sz w:val="22"/>
                <w:szCs w:val="22"/>
              </w:rPr>
              <w:t xml:space="preserve">Whilst looking at the books, Child A talks about the things she sees “oh he </w:t>
            </w:r>
            <w:proofErr w:type="gramStart"/>
            <w:r w:rsidRPr="0BEF3883" w:rsidR="0BEF3883">
              <w:rPr>
                <w:rFonts w:ascii="Calibri" w:hAnsi="Calibri" w:eastAsia="Calibri" w:cs="Calibri"/>
                <w:sz w:val="22"/>
                <w:szCs w:val="22"/>
              </w:rPr>
              <w:t>sad</w:t>
            </w:r>
            <w:proofErr w:type="gramEnd"/>
            <w:r w:rsidRPr="0BEF3883" w:rsidR="0BEF3883">
              <w:rPr>
                <w:rFonts w:ascii="Calibri" w:hAnsi="Calibri" w:eastAsia="Calibri" w:cs="Calibri"/>
                <w:sz w:val="22"/>
                <w:szCs w:val="22"/>
              </w:rPr>
              <w:t xml:space="preserve">” “look a bus” “I want to go on a big train.” </w:t>
            </w:r>
          </w:p>
          <w:p w:rsidR="390F2049" w:rsidP="390F2049" w:rsidRDefault="390F2049" w14:paraId="71314F2F" w14:textId="1632FF40">
            <w:pPr>
              <w:spacing w:line="257" w:lineRule="auto"/>
            </w:pPr>
            <w:r w:rsidRPr="390F2049">
              <w:rPr>
                <w:rFonts w:ascii="Calibri" w:hAnsi="Calibri" w:eastAsia="Calibri" w:cs="Calibri"/>
                <w:sz w:val="22"/>
                <w:szCs w:val="22"/>
              </w:rPr>
              <w:t xml:space="preserve">We have started to hear some number language like “more, lots” etc and simple counting “1,2” </w:t>
            </w:r>
          </w:p>
        </w:tc>
      </w:tr>
      <w:tr w:rsidR="390F2049" w:rsidTr="0BEF3883" w14:paraId="026CD316" w14:textId="77777777">
        <w:trPr>
          <w:trHeight w:val="4020"/>
        </w:trPr>
        <w:tc>
          <w:tcPr>
            <w:tcW w:w="1957" w:type="dxa"/>
            <w:tcBorders>
              <w:top w:val="single" w:color="auto" w:sz="8" w:space="0"/>
              <w:left w:val="single" w:color="auto" w:sz="8" w:space="0"/>
              <w:bottom w:val="single" w:color="auto" w:sz="8" w:space="0"/>
              <w:right w:val="single" w:color="auto" w:sz="8" w:space="0"/>
            </w:tcBorders>
            <w:tcMar/>
          </w:tcPr>
          <w:p w:rsidR="390F2049" w:rsidP="390F2049" w:rsidRDefault="390F2049" w14:paraId="5F1D19D0" w14:textId="7B635A23">
            <w:pPr>
              <w:spacing w:line="257" w:lineRule="auto"/>
              <w:jc w:val="center"/>
            </w:pPr>
            <w:r w:rsidRPr="390F2049">
              <w:rPr>
                <w:rFonts w:ascii="Calibri" w:hAnsi="Calibri" w:eastAsia="Calibri" w:cs="Calibri"/>
                <w:b/>
                <w:bCs/>
                <w:sz w:val="22"/>
                <w:szCs w:val="22"/>
              </w:rPr>
              <w:t xml:space="preserve">Physical Development </w:t>
            </w:r>
          </w:p>
          <w:p w:rsidR="390F2049" w:rsidP="390F2049" w:rsidRDefault="390F2049" w14:paraId="561CC9B2" w14:textId="3992783A">
            <w:pPr>
              <w:spacing w:line="257" w:lineRule="auto"/>
              <w:jc w:val="center"/>
            </w:pPr>
            <w:r w:rsidRPr="390F2049">
              <w:rPr>
                <w:rFonts w:ascii="Calibri" w:hAnsi="Calibri" w:eastAsia="Calibri" w:cs="Calibri"/>
                <w:b/>
                <w:bCs/>
                <w:sz w:val="22"/>
                <w:szCs w:val="22"/>
              </w:rPr>
              <w:t xml:space="preserve"> </w:t>
            </w:r>
          </w:p>
          <w:p w:rsidR="390F2049" w:rsidP="390F2049" w:rsidRDefault="390F2049" w14:paraId="17BFF573" w14:textId="44E7DB72">
            <w:pPr>
              <w:spacing w:line="257" w:lineRule="auto"/>
              <w:jc w:val="center"/>
            </w:pPr>
            <w:r w:rsidRPr="390F2049">
              <w:rPr>
                <w:rFonts w:ascii="Calibri" w:hAnsi="Calibri" w:eastAsia="Calibri" w:cs="Calibri"/>
                <w:b/>
                <w:bCs/>
                <w:sz w:val="22"/>
                <w:szCs w:val="22"/>
              </w:rPr>
              <w:t xml:space="preserve"> </w:t>
            </w:r>
          </w:p>
          <w:p w:rsidR="390F2049" w:rsidP="390F2049" w:rsidRDefault="390F2049" w14:paraId="397DE233" w14:textId="23489E7C">
            <w:pPr>
              <w:spacing w:line="257" w:lineRule="auto"/>
              <w:jc w:val="center"/>
            </w:pPr>
            <w:r w:rsidRPr="390F2049">
              <w:rPr>
                <w:rFonts w:ascii="Calibri" w:hAnsi="Calibri" w:eastAsia="Calibri" w:cs="Calibri"/>
                <w:sz w:val="22"/>
                <w:szCs w:val="22"/>
              </w:rPr>
              <w:t xml:space="preserve"> </w:t>
            </w:r>
          </w:p>
        </w:tc>
        <w:tc>
          <w:tcPr>
            <w:tcW w:w="7057" w:type="dxa"/>
            <w:gridSpan w:val="4"/>
            <w:tcBorders>
              <w:top w:val="single" w:color="auto" w:sz="8" w:space="0"/>
              <w:left w:val="single" w:color="auto" w:sz="8" w:space="0"/>
              <w:bottom w:val="single" w:color="auto" w:sz="8" w:space="0"/>
              <w:right w:val="single" w:color="auto" w:sz="8" w:space="0"/>
            </w:tcBorders>
            <w:tcMar/>
          </w:tcPr>
          <w:p w:rsidR="390F2049" w:rsidP="390F2049" w:rsidRDefault="390F2049" w14:paraId="691792E0" w14:textId="54705E2C">
            <w:pPr>
              <w:spacing w:line="257" w:lineRule="auto"/>
            </w:pPr>
            <w:r w:rsidRPr="390F2049">
              <w:rPr>
                <w:rFonts w:ascii="Calibri" w:hAnsi="Calibri" w:eastAsia="Calibri" w:cs="Calibri"/>
                <w:b/>
                <w:bCs/>
                <w:sz w:val="22"/>
                <w:szCs w:val="22"/>
              </w:rPr>
              <w:t>Summary of development:</w:t>
            </w:r>
          </w:p>
          <w:p w:rsidR="390F2049" w:rsidP="390F2049" w:rsidRDefault="390F2049" w14:paraId="62FD0FB8" w14:textId="7726FC21">
            <w:pPr>
              <w:spacing w:line="257" w:lineRule="auto"/>
            </w:pPr>
            <w:r w:rsidRPr="390F2049">
              <w:rPr>
                <w:rFonts w:ascii="Calibri" w:hAnsi="Calibri" w:eastAsia="Calibri" w:cs="Calibri"/>
                <w:i/>
                <w:iCs/>
                <w:sz w:val="22"/>
                <w:szCs w:val="22"/>
              </w:rPr>
              <w:t>Consider the aspects of Physical development: Gross or fine motor skills</w:t>
            </w:r>
          </w:p>
          <w:p w:rsidR="390F2049" w:rsidP="390F2049" w:rsidRDefault="390F2049" w14:paraId="2362E786" w14:textId="5EB43E7C">
            <w:pPr>
              <w:spacing w:line="257" w:lineRule="auto"/>
            </w:pPr>
            <w:r w:rsidRPr="390F2049">
              <w:rPr>
                <w:rFonts w:ascii="Calibri" w:hAnsi="Calibri" w:eastAsia="Calibri" w:cs="Calibri"/>
                <w:i/>
                <w:iCs/>
                <w:sz w:val="22"/>
                <w:szCs w:val="22"/>
              </w:rPr>
              <w:t>Commentary examples:</w:t>
            </w:r>
          </w:p>
          <w:p w:rsidR="390F2049" w:rsidP="390F2049" w:rsidRDefault="390F2049" w14:paraId="7E8E2AD7" w14:textId="68602A6F">
            <w:pPr>
              <w:spacing w:line="257" w:lineRule="auto"/>
            </w:pPr>
            <w:r w:rsidRPr="0BEF3883" w:rsidR="0BEF3883">
              <w:rPr>
                <w:rFonts w:ascii="Calibri" w:hAnsi="Calibri" w:eastAsia="Calibri" w:cs="Calibri"/>
                <w:i w:val="1"/>
                <w:iCs w:val="1"/>
                <w:sz w:val="22"/>
                <w:szCs w:val="22"/>
              </w:rPr>
              <w:t xml:space="preserve">When Child A first came to the </w:t>
            </w:r>
            <w:r w:rsidRPr="0BEF3883" w:rsidR="0BEF3883">
              <w:rPr>
                <w:rFonts w:ascii="Calibri" w:hAnsi="Calibri" w:eastAsia="Calibri" w:cs="Calibri"/>
                <w:i w:val="1"/>
                <w:iCs w:val="1"/>
                <w:sz w:val="22"/>
                <w:szCs w:val="22"/>
              </w:rPr>
              <w:t>setting,</w:t>
            </w:r>
            <w:r w:rsidRPr="0BEF3883" w:rsidR="0BEF3883">
              <w:rPr>
                <w:rFonts w:ascii="Calibri" w:hAnsi="Calibri" w:eastAsia="Calibri" w:cs="Calibri"/>
                <w:i w:val="1"/>
                <w:iCs w:val="1"/>
                <w:sz w:val="22"/>
                <w:szCs w:val="22"/>
              </w:rPr>
              <w:t xml:space="preserve"> he preferred an adult near him when he wanted to climb the wooden indoor climbing frame. He is now fully confident and will climb independently, pulling himself up.</w:t>
            </w:r>
          </w:p>
          <w:p w:rsidR="390F2049" w:rsidP="390F2049" w:rsidRDefault="390F2049" w14:paraId="4352A3A0" w14:textId="0052A310">
            <w:pPr>
              <w:spacing w:line="257" w:lineRule="auto"/>
            </w:pPr>
            <w:r w:rsidRPr="0BEF3883" w:rsidR="0BEF3883">
              <w:rPr>
                <w:rFonts w:ascii="Calibri" w:hAnsi="Calibri" w:eastAsia="Calibri" w:cs="Calibri"/>
                <w:i w:val="1"/>
                <w:iCs w:val="1"/>
                <w:sz w:val="22"/>
                <w:szCs w:val="22"/>
              </w:rPr>
              <w:t xml:space="preserve">Child </w:t>
            </w:r>
            <w:r w:rsidRPr="0BEF3883" w:rsidR="0BEF3883">
              <w:rPr>
                <w:rFonts w:ascii="Calibri" w:hAnsi="Calibri" w:eastAsia="Calibri" w:cs="Calibri"/>
                <w:i w:val="1"/>
                <w:iCs w:val="1"/>
                <w:sz w:val="22"/>
                <w:szCs w:val="22"/>
              </w:rPr>
              <w:t>A is</w:t>
            </w:r>
            <w:r w:rsidRPr="0BEF3883" w:rsidR="0BEF3883">
              <w:rPr>
                <w:rFonts w:ascii="Calibri" w:hAnsi="Calibri" w:eastAsia="Calibri" w:cs="Calibri"/>
                <w:i w:val="1"/>
                <w:iCs w:val="1"/>
                <w:sz w:val="22"/>
                <w:szCs w:val="22"/>
              </w:rPr>
              <w:t xml:space="preserve"> working towards using the toilet, he is now able to say when he needs his nappy changed.</w:t>
            </w:r>
          </w:p>
          <w:p w:rsidR="390F2049" w:rsidP="390F2049" w:rsidRDefault="390F2049" w14:paraId="7EA35CDA" w14:textId="3D63722C">
            <w:pPr>
              <w:spacing w:line="257" w:lineRule="auto"/>
            </w:pPr>
            <w:r w:rsidRPr="0BEF3883" w:rsidR="0BEF3883">
              <w:rPr>
                <w:rFonts w:ascii="Calibri" w:hAnsi="Calibri" w:eastAsia="Calibri" w:cs="Calibri"/>
                <w:i w:val="1"/>
                <w:iCs w:val="1"/>
                <w:sz w:val="22"/>
                <w:szCs w:val="22"/>
              </w:rPr>
              <w:t xml:space="preserve">Child A uses a cup at snack time with very few </w:t>
            </w:r>
            <w:r w:rsidRPr="0BEF3883" w:rsidR="0BEF3883">
              <w:rPr>
                <w:rFonts w:ascii="Calibri" w:hAnsi="Calibri" w:eastAsia="Calibri" w:cs="Calibri"/>
                <w:i w:val="1"/>
                <w:iCs w:val="1"/>
                <w:color w:val="000000" w:themeColor="text1" w:themeTint="FF" w:themeShade="FF"/>
                <w:sz w:val="22"/>
                <w:szCs w:val="22"/>
              </w:rPr>
              <w:t>spills, he will usually try new snacks and is very clear about which he prefers, he recently tried kiwi and said, “It’s nice”.</w:t>
            </w:r>
          </w:p>
        </w:tc>
      </w:tr>
      <w:tr w:rsidR="390F2049" w:rsidTr="0BEF3883" w14:paraId="75944578" w14:textId="77777777">
        <w:trPr>
          <w:trHeight w:val="5370"/>
        </w:trPr>
        <w:tc>
          <w:tcPr>
            <w:tcW w:w="1957" w:type="dxa"/>
            <w:tcBorders>
              <w:top w:val="single" w:color="auto" w:sz="8" w:space="0"/>
              <w:left w:val="single" w:color="auto" w:sz="8" w:space="0"/>
              <w:bottom w:val="single" w:color="auto" w:sz="8" w:space="0"/>
              <w:right w:val="single" w:color="auto" w:sz="8" w:space="0"/>
            </w:tcBorders>
            <w:tcMar/>
          </w:tcPr>
          <w:p w:rsidR="390F2049" w:rsidP="390F2049" w:rsidRDefault="390F2049" w14:paraId="555DCD5C" w14:textId="544E39B6">
            <w:pPr>
              <w:spacing w:line="257" w:lineRule="auto"/>
              <w:jc w:val="center"/>
            </w:pPr>
            <w:r w:rsidRPr="390F2049">
              <w:rPr>
                <w:rFonts w:ascii="Calibri" w:hAnsi="Calibri" w:eastAsia="Calibri" w:cs="Calibri"/>
                <w:b/>
                <w:bCs/>
                <w:sz w:val="22"/>
                <w:szCs w:val="22"/>
              </w:rPr>
              <w:t>Personal, Social and Emotional Development</w:t>
            </w:r>
          </w:p>
          <w:p w:rsidR="390F2049" w:rsidP="390F2049" w:rsidRDefault="390F2049" w14:paraId="6C25FCB2" w14:textId="208D94A2">
            <w:pPr>
              <w:spacing w:line="257" w:lineRule="auto"/>
              <w:jc w:val="center"/>
            </w:pPr>
            <w:r w:rsidRPr="390F2049">
              <w:rPr>
                <w:rFonts w:ascii="Calibri" w:hAnsi="Calibri" w:eastAsia="Calibri" w:cs="Calibri"/>
                <w:b/>
                <w:bCs/>
                <w:sz w:val="22"/>
                <w:szCs w:val="22"/>
              </w:rPr>
              <w:t xml:space="preserve"> </w:t>
            </w:r>
          </w:p>
          <w:p w:rsidR="390F2049" w:rsidP="390F2049" w:rsidRDefault="390F2049" w14:paraId="648484DA" w14:textId="50E718F6">
            <w:pPr>
              <w:spacing w:line="257" w:lineRule="auto"/>
              <w:jc w:val="center"/>
            </w:pPr>
            <w:r w:rsidRPr="390F2049">
              <w:rPr>
                <w:rFonts w:ascii="Calibri" w:hAnsi="Calibri" w:eastAsia="Calibri" w:cs="Calibri"/>
                <w:b/>
                <w:bCs/>
                <w:i/>
                <w:iCs/>
                <w:sz w:val="22"/>
                <w:szCs w:val="22"/>
              </w:rPr>
              <w:t xml:space="preserve"> </w:t>
            </w:r>
          </w:p>
        </w:tc>
        <w:tc>
          <w:tcPr>
            <w:tcW w:w="7057" w:type="dxa"/>
            <w:gridSpan w:val="4"/>
            <w:tcBorders>
              <w:top w:val="single" w:color="auto" w:sz="8" w:space="0"/>
              <w:left w:val="single" w:color="auto" w:sz="8" w:space="0"/>
              <w:bottom w:val="single" w:color="auto" w:sz="8" w:space="0"/>
              <w:right w:val="single" w:color="auto" w:sz="8" w:space="0"/>
            </w:tcBorders>
            <w:tcMar/>
          </w:tcPr>
          <w:p w:rsidR="390F2049" w:rsidP="390F2049" w:rsidRDefault="390F2049" w14:paraId="5141B49A" w14:textId="6BD7D266">
            <w:pPr>
              <w:spacing w:line="257" w:lineRule="auto"/>
            </w:pPr>
            <w:r w:rsidRPr="390F2049">
              <w:rPr>
                <w:rFonts w:ascii="Calibri" w:hAnsi="Calibri" w:eastAsia="Calibri" w:cs="Calibri"/>
                <w:b/>
                <w:bCs/>
                <w:sz w:val="22"/>
                <w:szCs w:val="22"/>
              </w:rPr>
              <w:t>Summary of development:</w:t>
            </w:r>
          </w:p>
          <w:p w:rsidR="390F2049" w:rsidP="390F2049" w:rsidRDefault="390F2049" w14:paraId="0817981D" w14:textId="65234601">
            <w:pPr>
              <w:spacing w:line="257" w:lineRule="auto"/>
            </w:pPr>
            <w:r w:rsidRPr="390F2049">
              <w:rPr>
                <w:rFonts w:ascii="Calibri" w:hAnsi="Calibri" w:eastAsia="Calibri" w:cs="Calibri"/>
                <w:i/>
                <w:iCs/>
                <w:sz w:val="22"/>
                <w:szCs w:val="22"/>
              </w:rPr>
              <w:t>Consider the aspects of Personal, Social and Emotional development: self-regulation (feelings and impulses) behaviour, self-care or relationships</w:t>
            </w:r>
          </w:p>
          <w:p w:rsidR="390F2049" w:rsidP="390F2049" w:rsidRDefault="390F2049" w14:paraId="4153D5C6" w14:textId="2A1C485C">
            <w:pPr>
              <w:spacing w:line="257" w:lineRule="auto"/>
            </w:pPr>
            <w:r w:rsidRPr="390F2049">
              <w:rPr>
                <w:rFonts w:ascii="Calibri" w:hAnsi="Calibri" w:eastAsia="Calibri" w:cs="Calibri"/>
                <w:i/>
                <w:iCs/>
                <w:sz w:val="22"/>
                <w:szCs w:val="22"/>
              </w:rPr>
              <w:t xml:space="preserve">Commentary examples:  </w:t>
            </w:r>
          </w:p>
          <w:p w:rsidR="390F2049" w:rsidP="390F2049" w:rsidRDefault="390F2049" w14:paraId="34E37A83" w14:textId="4ABB6F48">
            <w:pPr>
              <w:spacing w:line="257" w:lineRule="auto"/>
            </w:pPr>
            <w:r w:rsidRPr="0BEF3883" w:rsidR="0BEF3883">
              <w:rPr>
                <w:rFonts w:ascii="Calibri" w:hAnsi="Calibri" w:eastAsia="Calibri" w:cs="Calibri"/>
                <w:i w:val="1"/>
                <w:iCs w:val="1"/>
                <w:sz w:val="22"/>
                <w:szCs w:val="22"/>
              </w:rPr>
              <w:t xml:space="preserve">Child A has been at the setting for four months now, for the first three weeks he was sometimes tearful, we learned from mum that reading stories was a favourite activity so all sessions would start in the book corner settling Child A in with stories. </w:t>
            </w:r>
          </w:p>
          <w:p w:rsidR="390F2049" w:rsidP="390F2049" w:rsidRDefault="390F2049" w14:paraId="00768470" w14:textId="228BD30F">
            <w:pPr>
              <w:spacing w:line="257" w:lineRule="auto"/>
            </w:pPr>
            <w:r w:rsidRPr="0BEF3883" w:rsidR="0BEF3883">
              <w:rPr>
                <w:rFonts w:ascii="Calibri" w:hAnsi="Calibri" w:eastAsia="Calibri" w:cs="Calibri"/>
                <w:i w:val="1"/>
                <w:iCs w:val="1"/>
                <w:color w:val="000000" w:themeColor="text1" w:themeTint="FF" w:themeShade="FF"/>
                <w:sz w:val="22"/>
                <w:szCs w:val="22"/>
              </w:rPr>
              <w:t>Child A has built a positive relationship with his key person and has now settled into the setting. We play with the trains together and read stories, he lets me comfort him if he is upset.</w:t>
            </w:r>
          </w:p>
          <w:p w:rsidR="390F2049" w:rsidP="390F2049" w:rsidRDefault="390F2049" w14:paraId="68E673CF" w14:textId="27A4A4D0">
            <w:pPr>
              <w:spacing w:line="257" w:lineRule="auto"/>
            </w:pPr>
            <w:r w:rsidRPr="0BEF3883" w:rsidR="0BEF3883">
              <w:rPr>
                <w:rFonts w:ascii="Calibri" w:hAnsi="Calibri" w:eastAsia="Calibri" w:cs="Calibri"/>
                <w:i w:val="1"/>
                <w:iCs w:val="1"/>
                <w:color w:val="000000" w:themeColor="text1" w:themeTint="FF" w:themeShade="FF"/>
                <w:sz w:val="22"/>
                <w:szCs w:val="22"/>
              </w:rPr>
              <w:t>When reading a book together, Child A pointed to a picture and said, “Baby cross”. This shows he is beginning to understand feelings and name them.</w:t>
            </w:r>
          </w:p>
          <w:p w:rsidR="390F2049" w:rsidP="390F2049" w:rsidRDefault="390F2049" w14:paraId="22E36361" w14:textId="26C031FC">
            <w:pPr>
              <w:spacing w:line="257" w:lineRule="auto"/>
            </w:pPr>
            <w:r w:rsidRPr="0BEF3883" w:rsidR="0BEF3883">
              <w:rPr>
                <w:rFonts w:ascii="Calibri" w:hAnsi="Calibri" w:eastAsia="Calibri" w:cs="Calibri"/>
                <w:i w:val="1"/>
                <w:iCs w:val="1"/>
                <w:color w:val="000000" w:themeColor="text1" w:themeTint="FF" w:themeShade="FF"/>
                <w:sz w:val="22"/>
                <w:szCs w:val="22"/>
              </w:rPr>
              <w:t>Child A plays alongside other children and will join in when the play is very active such as marching songs or digging outside.</w:t>
            </w:r>
          </w:p>
        </w:tc>
      </w:tr>
      <w:tr w:rsidR="390F2049" w:rsidTr="0BEF3883" w14:paraId="32FFC88A" w14:textId="77777777">
        <w:tc>
          <w:tcPr>
            <w:tcW w:w="1957" w:type="dxa"/>
            <w:tcBorders>
              <w:top w:val="single" w:color="auto" w:sz="8" w:space="0"/>
              <w:left w:val="nil"/>
              <w:bottom w:val="nil"/>
              <w:right w:val="nil"/>
            </w:tcBorders>
            <w:tcMar/>
            <w:vAlign w:val="center"/>
          </w:tcPr>
          <w:p w:rsidR="390F2049" w:rsidRDefault="390F2049" w14:paraId="4671DD29" w14:textId="3036CC49"/>
        </w:tc>
        <w:tc>
          <w:tcPr>
            <w:tcW w:w="1590" w:type="dxa"/>
            <w:tcBorders>
              <w:top w:val="single" w:color="auto" w:sz="8" w:space="0"/>
              <w:left w:val="nil"/>
              <w:bottom w:val="nil"/>
              <w:right w:val="nil"/>
            </w:tcBorders>
            <w:tcMar/>
            <w:vAlign w:val="center"/>
          </w:tcPr>
          <w:p w:rsidR="390F2049" w:rsidRDefault="390F2049" w14:paraId="2D85CD51" w14:textId="4CC573A9"/>
        </w:tc>
        <w:tc>
          <w:tcPr>
            <w:tcW w:w="954" w:type="dxa"/>
            <w:tcBorders>
              <w:top w:val="nil"/>
              <w:left w:val="nil"/>
              <w:bottom w:val="nil"/>
              <w:right w:val="nil"/>
            </w:tcBorders>
            <w:tcMar/>
            <w:vAlign w:val="center"/>
          </w:tcPr>
          <w:p w:rsidR="390F2049" w:rsidRDefault="390F2049" w14:paraId="0B0A30E9" w14:textId="22A03F34"/>
        </w:tc>
        <w:tc>
          <w:tcPr>
            <w:tcW w:w="2128" w:type="dxa"/>
            <w:tcBorders>
              <w:top w:val="nil"/>
              <w:left w:val="nil"/>
              <w:bottom w:val="nil"/>
              <w:right w:val="nil"/>
            </w:tcBorders>
            <w:tcMar/>
            <w:vAlign w:val="center"/>
          </w:tcPr>
          <w:p w:rsidR="390F2049" w:rsidRDefault="390F2049" w14:paraId="10D86600" w14:textId="764F0E56"/>
        </w:tc>
        <w:tc>
          <w:tcPr>
            <w:tcW w:w="2385" w:type="dxa"/>
            <w:tcBorders>
              <w:top w:val="nil"/>
              <w:left w:val="nil"/>
              <w:bottom w:val="nil"/>
              <w:right w:val="nil"/>
            </w:tcBorders>
            <w:tcMar/>
            <w:vAlign w:val="center"/>
          </w:tcPr>
          <w:p w:rsidR="390F2049" w:rsidRDefault="390F2049" w14:paraId="3DBA45DE" w14:textId="2924ED61"/>
        </w:tc>
      </w:tr>
    </w:tbl>
    <w:p w:rsidR="00913767" w:rsidP="390F2049" w:rsidRDefault="00913767" w14:paraId="28DB13F4" w14:textId="261E1B2A">
      <w:pPr>
        <w:autoSpaceDE w:val="0"/>
        <w:autoSpaceDN w:val="0"/>
        <w:adjustRightInd w:val="0"/>
        <w:spacing w:line="257" w:lineRule="auto"/>
        <w:rPr>
          <w:rFonts w:ascii="Calibri" w:hAnsi="Calibri" w:eastAsia="Calibri" w:cs="Calibri"/>
          <w:sz w:val="22"/>
          <w:szCs w:val="22"/>
        </w:rPr>
      </w:pPr>
    </w:p>
    <w:p w:rsidR="008F3F3F" w:rsidP="0BEF3883" w:rsidRDefault="008F3F3F" w14:paraId="3C5A15E7" w14:textId="2CCF2152">
      <w:pPr>
        <w:autoSpaceDE w:val="0"/>
        <w:autoSpaceDN w:val="0"/>
        <w:adjustRightInd w:val="0"/>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Normal"/>
        <w:tblW w:w="9098" w:type="dxa"/>
        <w:tblLayout w:type="fixed"/>
        <w:tblLook w:val="01E0" w:firstRow="1" w:lastRow="1" w:firstColumn="1" w:lastColumn="1" w:noHBand="0" w:noVBand="0"/>
      </w:tblPr>
      <w:tblGrid>
        <w:gridCol w:w="1695"/>
        <w:gridCol w:w="315"/>
        <w:gridCol w:w="7088"/>
      </w:tblGrid>
      <w:tr w:rsidR="0BEF3883" w:rsidTr="59B89F25" w14:paraId="74D95637">
        <w:trPr>
          <w:trHeight w:val="1590"/>
        </w:trPr>
        <w:tc>
          <w:tcPr>
            <w:tcW w:w="1695" w:type="dxa"/>
            <w:tcBorders>
              <w:top w:val="single" w:sz="6"/>
              <w:left w:val="single" w:sz="6"/>
              <w:bottom w:val="single" w:sz="6"/>
              <w:right w:val="single" w:sz="6"/>
            </w:tcBorders>
            <w:shd w:val="clear" w:color="auto" w:fill="B5E8DF"/>
            <w:tcMar>
              <w:left w:w="105" w:type="dxa"/>
              <w:right w:w="105" w:type="dxa"/>
            </w:tcMar>
            <w:vAlign w:val="top"/>
          </w:tcPr>
          <w:p w:rsidR="0BEF3883" w:rsidP="0BEF3883" w:rsidRDefault="0BEF3883" w14:paraId="526162DB" w14:textId="0C2B07D4">
            <w:pPr>
              <w:spacing w:after="200" w:line="276" w:lineRule="auto"/>
              <w:rPr>
                <w:rFonts w:ascii="Calibri" w:hAnsi="Calibri" w:eastAsia="Calibri" w:cs="Calibri"/>
                <w:b w:val="0"/>
                <w:bCs w:val="0"/>
                <w:i w:val="0"/>
                <w:iCs w:val="0"/>
                <w:sz w:val="22"/>
                <w:szCs w:val="22"/>
              </w:rPr>
            </w:pPr>
            <w:r w:rsidRPr="0BEF3883" w:rsidR="0BEF3883">
              <w:rPr>
                <w:rFonts w:ascii="Calibri" w:hAnsi="Calibri" w:eastAsia="Calibri" w:cs="Calibri"/>
                <w:b w:val="1"/>
                <w:bCs w:val="1"/>
                <w:i w:val="0"/>
                <w:iCs w:val="0"/>
                <w:sz w:val="22"/>
                <w:szCs w:val="22"/>
                <w:lang w:val="en-GB"/>
              </w:rPr>
              <w:t xml:space="preserve">Developmental skills we will focus on with your child:  </w:t>
            </w:r>
          </w:p>
        </w:tc>
        <w:tc>
          <w:tcPr>
            <w:tcW w:w="7403" w:type="dxa"/>
            <w:gridSpan w:val="2"/>
            <w:tcBorders>
              <w:top w:val="single" w:sz="6"/>
              <w:left w:val="single" w:sz="6"/>
              <w:bottom w:val="single" w:sz="6"/>
              <w:right w:val="single" w:sz="6"/>
            </w:tcBorders>
            <w:shd w:val="clear" w:color="auto" w:fill="B5E8DF"/>
            <w:tcMar>
              <w:left w:w="105" w:type="dxa"/>
              <w:right w:w="105" w:type="dxa"/>
            </w:tcMar>
            <w:vAlign w:val="top"/>
          </w:tcPr>
          <w:p w:rsidR="0BEF3883" w:rsidP="0BEF3883" w:rsidRDefault="0BEF3883" w14:paraId="2CEA5521" w14:textId="6B876776">
            <w:pPr>
              <w:spacing w:after="200" w:line="276" w:lineRule="auto"/>
              <w:rPr>
                <w:rFonts w:ascii="Calibri" w:hAnsi="Calibri" w:eastAsia="Calibri" w:cs="Calibri"/>
                <w:b w:val="0"/>
                <w:bCs w:val="0"/>
                <w:i w:val="0"/>
                <w:iCs w:val="0"/>
                <w:sz w:val="22"/>
                <w:szCs w:val="22"/>
              </w:rPr>
            </w:pPr>
          </w:p>
        </w:tc>
      </w:tr>
      <w:tr w:rsidR="0BEF3883" w:rsidTr="59B89F25" w14:paraId="6293C805">
        <w:trPr>
          <w:trHeight w:val="1545"/>
        </w:trPr>
        <w:tc>
          <w:tcPr>
            <w:tcW w:w="1695" w:type="dxa"/>
            <w:tcBorders>
              <w:top w:val="single" w:sz="6"/>
              <w:left w:val="single" w:sz="6"/>
              <w:bottom w:val="single" w:sz="6"/>
              <w:right w:val="single" w:sz="6"/>
            </w:tcBorders>
            <w:tcMar>
              <w:left w:w="105" w:type="dxa"/>
              <w:right w:w="105" w:type="dxa"/>
            </w:tcMar>
            <w:vAlign w:val="top"/>
          </w:tcPr>
          <w:p w:rsidR="0BEF3883" w:rsidP="0BEF3883" w:rsidRDefault="0BEF3883" w14:paraId="5C8F2347" w14:textId="5049E9A1">
            <w:pPr>
              <w:spacing w:after="200" w:line="276" w:lineRule="auto"/>
              <w:rPr>
                <w:rFonts w:ascii="Calibri" w:hAnsi="Calibri" w:eastAsia="Calibri" w:cs="Calibri"/>
                <w:b w:val="0"/>
                <w:bCs w:val="0"/>
                <w:i w:val="0"/>
                <w:iCs w:val="0"/>
                <w:sz w:val="22"/>
                <w:szCs w:val="22"/>
              </w:rPr>
            </w:pPr>
          </w:p>
        </w:tc>
        <w:tc>
          <w:tcPr>
            <w:tcW w:w="7403" w:type="dxa"/>
            <w:gridSpan w:val="2"/>
            <w:tcBorders>
              <w:top w:val="single" w:sz="6"/>
              <w:left w:val="single" w:sz="6"/>
              <w:bottom w:val="single" w:sz="6"/>
              <w:right w:val="single" w:sz="6"/>
            </w:tcBorders>
            <w:tcMar>
              <w:left w:w="105" w:type="dxa"/>
              <w:right w:w="105" w:type="dxa"/>
            </w:tcMar>
            <w:vAlign w:val="top"/>
          </w:tcPr>
          <w:p w:rsidR="0BEF3883" w:rsidP="0BEF3883" w:rsidRDefault="0BEF3883" w14:paraId="2A2C8C87" w14:textId="5A28FB04">
            <w:pPr>
              <w:spacing w:after="200" w:line="276" w:lineRule="auto"/>
              <w:rPr>
                <w:rFonts w:ascii="Calibri" w:hAnsi="Calibri" w:eastAsia="Calibri" w:cs="Calibri"/>
                <w:b w:val="0"/>
                <w:bCs w:val="0"/>
                <w:i w:val="0"/>
                <w:iCs w:val="0"/>
                <w:sz w:val="22"/>
                <w:szCs w:val="22"/>
              </w:rPr>
            </w:pPr>
          </w:p>
        </w:tc>
      </w:tr>
      <w:tr w:rsidR="0BEF3883" w:rsidTr="59B89F25" w14:paraId="6B508CFA">
        <w:trPr>
          <w:trHeight w:val="330"/>
        </w:trPr>
        <w:tc>
          <w:tcPr>
            <w:tcW w:w="9098" w:type="dxa"/>
            <w:gridSpan w:val="3"/>
            <w:tcBorders>
              <w:top w:val="single" w:sz="6"/>
              <w:left w:val="single" w:sz="6"/>
              <w:bottom w:val="single" w:sz="6"/>
              <w:right w:val="single" w:sz="6"/>
            </w:tcBorders>
            <w:shd w:val="clear" w:color="auto" w:fill="B5E8DF"/>
            <w:tcMar>
              <w:left w:w="105" w:type="dxa"/>
              <w:right w:w="105" w:type="dxa"/>
            </w:tcMar>
            <w:vAlign w:val="top"/>
          </w:tcPr>
          <w:p w:rsidR="0BEF3883" w:rsidP="0BEF3883" w:rsidRDefault="0BEF3883" w14:paraId="72DC4120" w14:textId="46C6759D">
            <w:pPr>
              <w:spacing w:after="200" w:line="276" w:lineRule="auto"/>
              <w:rPr>
                <w:rFonts w:ascii="Calibri" w:hAnsi="Calibri" w:eastAsia="Calibri" w:cs="Calibri"/>
                <w:b w:val="0"/>
                <w:bCs w:val="0"/>
                <w:i w:val="0"/>
                <w:iCs w:val="0"/>
                <w:sz w:val="22"/>
                <w:szCs w:val="22"/>
              </w:rPr>
            </w:pPr>
            <w:r w:rsidRPr="0BEF3883" w:rsidR="0BEF3883">
              <w:rPr>
                <w:rFonts w:ascii="Calibri" w:hAnsi="Calibri" w:eastAsia="Calibri" w:cs="Calibri"/>
                <w:b w:val="1"/>
                <w:bCs w:val="1"/>
                <w:i w:val="0"/>
                <w:iCs w:val="0"/>
                <w:sz w:val="22"/>
                <w:szCs w:val="22"/>
                <w:lang w:val="en-GB"/>
              </w:rPr>
              <w:t>You can boost these skills at home:</w:t>
            </w:r>
          </w:p>
        </w:tc>
      </w:tr>
      <w:tr w:rsidR="0BEF3883" w:rsidTr="59B89F25" w14:paraId="13680836">
        <w:trPr>
          <w:trHeight w:val="1065"/>
        </w:trPr>
        <w:tc>
          <w:tcPr>
            <w:tcW w:w="9098" w:type="dxa"/>
            <w:gridSpan w:val="3"/>
            <w:tcBorders>
              <w:top w:val="single" w:sz="6"/>
              <w:left w:val="single" w:sz="6"/>
              <w:bottom w:val="single" w:sz="6"/>
              <w:right w:val="single" w:sz="6"/>
            </w:tcBorders>
            <w:tcMar>
              <w:left w:w="105" w:type="dxa"/>
              <w:right w:w="105" w:type="dxa"/>
            </w:tcMar>
            <w:vAlign w:val="top"/>
          </w:tcPr>
          <w:p w:rsidR="0BEF3883" w:rsidP="0BEF3883" w:rsidRDefault="0BEF3883" w14:paraId="35077771" w14:textId="30E6B6F0">
            <w:pPr>
              <w:spacing w:after="200" w:line="276" w:lineRule="auto"/>
              <w:rPr>
                <w:rFonts w:ascii="Calibri" w:hAnsi="Calibri" w:eastAsia="Calibri" w:cs="Calibri"/>
                <w:b w:val="0"/>
                <w:bCs w:val="0"/>
                <w:i w:val="0"/>
                <w:iCs w:val="0"/>
                <w:color w:val="000000" w:themeColor="text1" w:themeTint="FF" w:themeShade="FF"/>
                <w:sz w:val="22"/>
                <w:szCs w:val="22"/>
              </w:rPr>
            </w:pPr>
          </w:p>
        </w:tc>
      </w:tr>
      <w:tr w:rsidR="0BEF3883" w:rsidTr="59B89F25" w14:paraId="0E145DED">
        <w:trPr>
          <w:trHeight w:val="360"/>
        </w:trPr>
        <w:tc>
          <w:tcPr>
            <w:tcW w:w="9098" w:type="dxa"/>
            <w:gridSpan w:val="3"/>
            <w:tcBorders>
              <w:top w:val="single" w:sz="6"/>
              <w:left w:val="single" w:sz="6"/>
              <w:bottom w:val="single" w:sz="6"/>
              <w:right w:val="single" w:sz="6"/>
            </w:tcBorders>
            <w:shd w:val="clear" w:color="auto" w:fill="B5E8DF"/>
            <w:tcMar>
              <w:left w:w="105" w:type="dxa"/>
              <w:right w:w="105" w:type="dxa"/>
            </w:tcMar>
            <w:vAlign w:val="top"/>
          </w:tcPr>
          <w:p w:rsidR="0BEF3883" w:rsidP="0BEF3883" w:rsidRDefault="0BEF3883" w14:paraId="702DF072" w14:textId="79464F90">
            <w:pPr>
              <w:spacing w:after="200" w:line="276" w:lineRule="auto"/>
              <w:rPr>
                <w:rFonts w:ascii="Calibri" w:hAnsi="Calibri" w:eastAsia="Calibri" w:cs="Calibri"/>
                <w:b w:val="0"/>
                <w:bCs w:val="0"/>
                <w:i w:val="0"/>
                <w:iCs w:val="0"/>
                <w:sz w:val="22"/>
                <w:szCs w:val="22"/>
              </w:rPr>
            </w:pPr>
            <w:r w:rsidRPr="0BEF3883" w:rsidR="0BEF3883">
              <w:rPr>
                <w:rFonts w:ascii="Calibri" w:hAnsi="Calibri" w:eastAsia="Calibri" w:cs="Calibri"/>
                <w:b w:val="1"/>
                <w:bCs w:val="1"/>
                <w:i w:val="0"/>
                <w:iCs w:val="0"/>
                <w:sz w:val="22"/>
                <w:szCs w:val="22"/>
                <w:lang w:val="en-GB"/>
              </w:rPr>
              <w:t>Parent/Carer comments:</w:t>
            </w:r>
          </w:p>
        </w:tc>
      </w:tr>
      <w:tr w:rsidR="0BEF3883" w:rsidTr="59B89F25" w14:paraId="60B524FB">
        <w:trPr>
          <w:trHeight w:val="1680"/>
        </w:trPr>
        <w:tc>
          <w:tcPr>
            <w:tcW w:w="9098" w:type="dxa"/>
            <w:gridSpan w:val="3"/>
            <w:tcBorders>
              <w:top w:val="single" w:sz="6"/>
              <w:left w:val="single" w:sz="6"/>
              <w:bottom w:val="single" w:sz="6"/>
              <w:right w:val="single" w:sz="6"/>
            </w:tcBorders>
            <w:tcMar>
              <w:left w:w="105" w:type="dxa"/>
              <w:right w:w="105" w:type="dxa"/>
            </w:tcMar>
            <w:vAlign w:val="top"/>
          </w:tcPr>
          <w:p w:rsidR="0BEF3883" w:rsidP="0BEF3883" w:rsidRDefault="0BEF3883" w14:paraId="5976D639" w14:textId="3B83BD6E">
            <w:pPr>
              <w:spacing w:after="200" w:line="276" w:lineRule="auto"/>
              <w:rPr>
                <w:rFonts w:ascii="Calibri" w:hAnsi="Calibri" w:eastAsia="Calibri" w:cs="Calibri"/>
                <w:b w:val="0"/>
                <w:bCs w:val="0"/>
                <w:i w:val="0"/>
                <w:iCs w:val="0"/>
                <w:color w:val="000000" w:themeColor="text1" w:themeTint="FF" w:themeShade="FF"/>
                <w:sz w:val="22"/>
                <w:szCs w:val="22"/>
              </w:rPr>
            </w:pPr>
            <w:r w:rsidRPr="0BEF3883" w:rsidR="0BEF3883">
              <w:rPr>
                <w:rFonts w:ascii="Calibri" w:hAnsi="Calibri" w:eastAsia="Calibri" w:cs="Calibri"/>
                <w:b w:val="0"/>
                <w:bCs w:val="0"/>
                <w:i w:val="1"/>
                <w:iCs w:val="1"/>
                <w:color w:val="000000" w:themeColor="text1" w:themeTint="FF" w:themeShade="FF"/>
                <w:sz w:val="22"/>
                <w:szCs w:val="22"/>
                <w:lang w:val="en-GB"/>
              </w:rPr>
              <w:t xml:space="preserve"> </w:t>
            </w:r>
          </w:p>
        </w:tc>
      </w:tr>
      <w:tr w:rsidR="0BEF3883" w:rsidTr="59B89F25" w14:paraId="34D6A7B5">
        <w:trPr>
          <w:trHeight w:val="300"/>
        </w:trPr>
        <w:tc>
          <w:tcPr>
            <w:tcW w:w="2010" w:type="dxa"/>
            <w:gridSpan w:val="2"/>
            <w:tcBorders>
              <w:top w:val="single" w:sz="6"/>
              <w:left w:val="single" w:sz="6"/>
              <w:bottom w:val="single" w:sz="6"/>
              <w:right w:val="single" w:sz="6"/>
            </w:tcBorders>
            <w:shd w:val="clear" w:color="auto" w:fill="E7E6E6" w:themeFill="background2"/>
            <w:tcMar>
              <w:left w:w="105" w:type="dxa"/>
              <w:right w:w="105" w:type="dxa"/>
            </w:tcMar>
            <w:vAlign w:val="top"/>
          </w:tcPr>
          <w:p w:rsidR="0BEF3883" w:rsidP="0BEF3883" w:rsidRDefault="0BEF3883" w14:paraId="1805BA27" w14:textId="610A2C45">
            <w:pPr>
              <w:spacing w:after="200" w:line="276" w:lineRule="auto"/>
              <w:rPr>
                <w:rFonts w:ascii="Calibri" w:hAnsi="Calibri" w:eastAsia="Calibri" w:cs="Calibri"/>
                <w:b w:val="0"/>
                <w:bCs w:val="0"/>
                <w:i w:val="0"/>
                <w:iCs w:val="0"/>
                <w:sz w:val="22"/>
                <w:szCs w:val="22"/>
              </w:rPr>
            </w:pPr>
            <w:r w:rsidRPr="0BEF3883" w:rsidR="0BEF3883">
              <w:rPr>
                <w:rFonts w:ascii="Calibri" w:hAnsi="Calibri" w:eastAsia="Calibri" w:cs="Calibri"/>
                <w:b w:val="1"/>
                <w:bCs w:val="1"/>
                <w:i w:val="0"/>
                <w:iCs w:val="0"/>
                <w:color w:val="000000" w:themeColor="text1" w:themeTint="FF" w:themeShade="FF"/>
                <w:sz w:val="22"/>
                <w:szCs w:val="22"/>
                <w:lang w:val="en-GB"/>
              </w:rPr>
              <w:t xml:space="preserve">Parent/carer Signature(s) </w:t>
            </w:r>
            <w:r w:rsidRPr="0BEF3883" w:rsidR="0BEF3883">
              <w:rPr>
                <w:rFonts w:ascii="Calibri" w:hAnsi="Calibri" w:eastAsia="Calibri" w:cs="Calibri"/>
                <w:b w:val="1"/>
                <w:bCs w:val="1"/>
                <w:i w:val="0"/>
                <w:iCs w:val="0"/>
                <w:sz w:val="22"/>
                <w:szCs w:val="22"/>
                <w:lang w:val="en-GB"/>
              </w:rPr>
              <w:t>:</w:t>
            </w:r>
          </w:p>
          <w:p w:rsidR="0BEF3883" w:rsidP="0BEF3883" w:rsidRDefault="0BEF3883" w14:paraId="12CC68D9" w14:textId="614BBDAA">
            <w:pPr>
              <w:spacing w:after="200" w:line="276" w:lineRule="auto"/>
              <w:rPr>
                <w:rFonts w:ascii="Calibri" w:hAnsi="Calibri" w:eastAsia="Calibri" w:cs="Calibri"/>
                <w:b w:val="0"/>
                <w:bCs w:val="0"/>
                <w:i w:val="0"/>
                <w:iCs w:val="0"/>
                <w:sz w:val="22"/>
                <w:szCs w:val="22"/>
              </w:rPr>
            </w:pPr>
          </w:p>
        </w:tc>
        <w:tc>
          <w:tcPr>
            <w:tcW w:w="7088" w:type="dxa"/>
            <w:tcBorders>
              <w:top w:val="single" w:sz="6"/>
              <w:left w:val="single" w:sz="6"/>
              <w:bottom w:val="single" w:sz="6"/>
              <w:right w:val="single" w:sz="6"/>
            </w:tcBorders>
            <w:shd w:val="clear" w:color="auto" w:fill="E7E6E6" w:themeFill="background2"/>
            <w:tcMar>
              <w:left w:w="105" w:type="dxa"/>
              <w:right w:w="105" w:type="dxa"/>
            </w:tcMar>
            <w:vAlign w:val="top"/>
          </w:tcPr>
          <w:p w:rsidR="0BEF3883" w:rsidP="0BEF3883" w:rsidRDefault="0BEF3883" w14:paraId="06381C3D" w14:textId="734821FF">
            <w:pPr>
              <w:spacing w:after="200" w:line="276" w:lineRule="auto"/>
              <w:rPr>
                <w:rFonts w:ascii="Calibri" w:hAnsi="Calibri" w:eastAsia="Calibri" w:cs="Calibri"/>
                <w:b w:val="0"/>
                <w:bCs w:val="0"/>
                <w:i w:val="0"/>
                <w:iCs w:val="0"/>
                <w:sz w:val="22"/>
                <w:szCs w:val="22"/>
              </w:rPr>
            </w:pPr>
            <w:r w:rsidRPr="0BEF3883" w:rsidR="0BEF3883">
              <w:rPr>
                <w:rFonts w:ascii="Calibri" w:hAnsi="Calibri" w:eastAsia="Calibri" w:cs="Calibri"/>
                <w:b w:val="1"/>
                <w:bCs w:val="1"/>
                <w:i w:val="0"/>
                <w:iCs w:val="0"/>
                <w:sz w:val="22"/>
                <w:szCs w:val="22"/>
                <w:lang w:val="en-GB"/>
              </w:rPr>
              <w:t>Practitioner Signature:</w:t>
            </w:r>
          </w:p>
          <w:p w:rsidR="0BEF3883" w:rsidP="0BEF3883" w:rsidRDefault="0BEF3883" w14:paraId="604763B1" w14:textId="707C330D">
            <w:pPr>
              <w:spacing w:after="200" w:line="276" w:lineRule="auto"/>
              <w:rPr>
                <w:rFonts w:ascii="Calibri" w:hAnsi="Calibri" w:eastAsia="Calibri" w:cs="Calibri"/>
                <w:b w:val="0"/>
                <w:bCs w:val="0"/>
                <w:i w:val="0"/>
                <w:iCs w:val="0"/>
                <w:sz w:val="22"/>
                <w:szCs w:val="22"/>
              </w:rPr>
            </w:pPr>
            <w:r w:rsidRPr="0BEF3883" w:rsidR="0BEF3883">
              <w:rPr>
                <w:rFonts w:ascii="Calibri" w:hAnsi="Calibri" w:eastAsia="Calibri" w:cs="Calibri"/>
                <w:b w:val="1"/>
                <w:bCs w:val="1"/>
                <w:i w:val="0"/>
                <w:iCs w:val="0"/>
                <w:sz w:val="22"/>
                <w:szCs w:val="22"/>
                <w:lang w:val="en-GB"/>
              </w:rPr>
              <w:t>Role:</w:t>
            </w:r>
          </w:p>
        </w:tc>
      </w:tr>
      <w:tr w:rsidR="0BEF3883" w:rsidTr="59B89F25" w14:paraId="5F291716">
        <w:trPr>
          <w:trHeight w:val="1005"/>
        </w:trPr>
        <w:tc>
          <w:tcPr>
            <w:tcW w:w="2010" w:type="dxa"/>
            <w:gridSpan w:val="2"/>
            <w:tcBorders>
              <w:top w:val="single" w:sz="6"/>
              <w:left w:val="single" w:sz="6"/>
              <w:bottom w:val="single" w:sz="6"/>
              <w:right w:val="single" w:sz="6"/>
            </w:tcBorders>
            <w:tcMar>
              <w:left w:w="105" w:type="dxa"/>
              <w:right w:w="105" w:type="dxa"/>
            </w:tcMar>
            <w:vAlign w:val="top"/>
          </w:tcPr>
          <w:p w:rsidR="0BEF3883" w:rsidP="0BEF3883" w:rsidRDefault="0BEF3883" w14:paraId="4D68928F" w14:textId="76C118D7">
            <w:pPr>
              <w:spacing w:after="200" w:line="276" w:lineRule="auto"/>
              <w:rPr>
                <w:rFonts w:ascii="Calibri" w:hAnsi="Calibri" w:eastAsia="Calibri" w:cs="Calibri"/>
                <w:b w:val="0"/>
                <w:bCs w:val="0"/>
                <w:i w:val="0"/>
                <w:iCs w:val="0"/>
                <w:sz w:val="22"/>
                <w:szCs w:val="22"/>
              </w:rPr>
            </w:pPr>
            <w:r w:rsidRPr="0BEF3883" w:rsidR="0BEF3883">
              <w:rPr>
                <w:rFonts w:ascii="Calibri" w:hAnsi="Calibri" w:eastAsia="Calibri" w:cs="Calibri"/>
                <w:b w:val="1"/>
                <w:bCs w:val="1"/>
                <w:i w:val="0"/>
                <w:iCs w:val="0"/>
                <w:sz w:val="22"/>
                <w:szCs w:val="22"/>
                <w:lang w:val="en-GB"/>
              </w:rPr>
              <w:t>Date completed:</w:t>
            </w:r>
          </w:p>
        </w:tc>
        <w:tc>
          <w:tcPr>
            <w:tcW w:w="7088" w:type="dxa"/>
            <w:tcBorders>
              <w:top w:val="single" w:sz="6"/>
              <w:left w:val="single" w:sz="6"/>
              <w:bottom w:val="single" w:sz="6"/>
              <w:right w:val="single" w:sz="6"/>
            </w:tcBorders>
            <w:tcMar>
              <w:left w:w="105" w:type="dxa"/>
              <w:right w:w="105" w:type="dxa"/>
            </w:tcMar>
            <w:vAlign w:val="top"/>
          </w:tcPr>
          <w:p w:rsidR="0BEF3883" w:rsidP="0BEF3883" w:rsidRDefault="0BEF3883" w14:paraId="5D0AE931" w14:textId="6AB5E67E">
            <w:pPr>
              <w:spacing w:after="200" w:line="276" w:lineRule="auto"/>
              <w:rPr>
                <w:rFonts w:ascii="Calibri" w:hAnsi="Calibri" w:eastAsia="Calibri" w:cs="Calibri"/>
                <w:b w:val="0"/>
                <w:bCs w:val="0"/>
                <w:i w:val="0"/>
                <w:iCs w:val="0"/>
                <w:sz w:val="22"/>
                <w:szCs w:val="22"/>
              </w:rPr>
            </w:pPr>
            <w:r w:rsidRPr="0BEF3883" w:rsidR="0BEF3883">
              <w:rPr>
                <w:rFonts w:ascii="Calibri" w:hAnsi="Calibri" w:eastAsia="Calibri" w:cs="Calibri"/>
                <w:b w:val="1"/>
                <w:bCs w:val="1"/>
                <w:i w:val="0"/>
                <w:iCs w:val="0"/>
                <w:sz w:val="22"/>
                <w:szCs w:val="22"/>
                <w:lang w:val="en-GB"/>
              </w:rPr>
              <w:t xml:space="preserve">Review date: </w:t>
            </w:r>
          </w:p>
          <w:p w:rsidR="0BEF3883" w:rsidP="0BEF3883" w:rsidRDefault="0BEF3883" w14:paraId="4C2A9195" w14:textId="100162AC">
            <w:pPr>
              <w:spacing w:after="200" w:line="276" w:lineRule="auto"/>
              <w:rPr>
                <w:rFonts w:ascii="Calibri" w:hAnsi="Calibri" w:eastAsia="Calibri" w:cs="Calibri"/>
                <w:b w:val="0"/>
                <w:bCs w:val="0"/>
                <w:i w:val="0"/>
                <w:iCs w:val="0"/>
                <w:sz w:val="22"/>
                <w:szCs w:val="22"/>
              </w:rPr>
            </w:pPr>
          </w:p>
        </w:tc>
      </w:tr>
      <w:tr w:rsidR="0BEF3883" w:rsidTr="59B89F25" w14:paraId="36B5E2BB">
        <w:trPr>
          <w:trHeight w:val="435"/>
        </w:trPr>
        <w:tc>
          <w:tcPr>
            <w:tcW w:w="9098" w:type="dxa"/>
            <w:gridSpan w:val="3"/>
            <w:tcBorders>
              <w:top w:val="single" w:sz="6"/>
              <w:left w:val="single" w:sz="6"/>
              <w:bottom w:val="single" w:sz="6"/>
              <w:right w:val="single" w:sz="6"/>
            </w:tcBorders>
            <w:tcMar>
              <w:left w:w="105" w:type="dxa"/>
              <w:right w:w="105" w:type="dxa"/>
            </w:tcMar>
            <w:vAlign w:val="center"/>
          </w:tcPr>
          <w:p w:rsidR="0BEF3883" w:rsidP="59B89F25" w:rsidRDefault="0BEF3883" w14:paraId="66660963" w14:textId="55453BD2">
            <w:pPr>
              <w:pStyle w:val="Normal"/>
              <w:spacing w:after="0" w:line="276" w:lineRule="auto"/>
              <w:jc w:val="center"/>
              <w:rPr>
                <w:rFonts w:ascii="Arial" w:hAnsi="Arial" w:eastAsia="Arial" w:cs="Arial"/>
                <w:b w:val="0"/>
                <w:bCs w:val="0"/>
                <w:i w:val="0"/>
                <w:iCs w:val="0"/>
                <w:color w:val="000000" w:themeColor="text1" w:themeTint="FF" w:themeShade="FF"/>
                <w:sz w:val="20"/>
                <w:szCs w:val="20"/>
                <w:lang w:val="en-GB"/>
              </w:rPr>
            </w:pPr>
            <w:r w:rsidRPr="59B89F25" w:rsidR="59B89F25">
              <w:rPr>
                <w:rFonts w:ascii="Arial" w:hAnsi="Arial" w:eastAsia="Arial" w:cs="Arial"/>
                <w:b w:val="0"/>
                <w:bCs w:val="0"/>
                <w:i w:val="0"/>
                <w:iCs w:val="0"/>
                <w:color w:val="000000" w:themeColor="text1" w:themeTint="FF" w:themeShade="FF"/>
                <w:sz w:val="20"/>
                <w:szCs w:val="20"/>
                <w:lang w:val="en-GB"/>
              </w:rPr>
              <w:t>*Early Years Statutory Framework 2024</w:t>
            </w:r>
          </w:p>
          <w:p w:rsidR="0BEF3883" w:rsidP="59B89F25" w:rsidRDefault="0BEF3883" w14:paraId="58AFB2BC" w14:textId="7C96E9DD">
            <w:pPr>
              <w:pStyle w:val="Normal"/>
              <w:spacing w:after="0" w:line="276" w:lineRule="auto"/>
              <w:jc w:val="left"/>
              <w:rPr>
                <w:rFonts w:ascii="Arial" w:hAnsi="Arial" w:eastAsia="Arial" w:cs="Arial"/>
                <w:b w:val="0"/>
                <w:bCs w:val="0"/>
                <w:i w:val="0"/>
                <w:iCs w:val="0"/>
                <w:color w:val="000000" w:themeColor="text1" w:themeTint="FF" w:themeShade="FF"/>
                <w:sz w:val="18"/>
                <w:szCs w:val="18"/>
                <w:lang w:val="en-GB"/>
              </w:rPr>
            </w:pPr>
          </w:p>
          <w:p w:rsidR="0BEF3883" w:rsidP="59B89F25" w:rsidRDefault="0BEF3883" w14:paraId="2B7E1F89" w14:textId="65488D3D">
            <w:pPr>
              <w:pStyle w:val="Normal"/>
              <w:spacing w:after="0" w:line="276" w:lineRule="auto"/>
              <w:jc w:val="left"/>
              <w:rPr>
                <w:rFonts w:ascii="Arial" w:hAnsi="Arial" w:eastAsia="Arial" w:cs="Arial"/>
                <w:noProof w:val="0"/>
                <w:sz w:val="18"/>
                <w:szCs w:val="18"/>
                <w:lang w:val="en-GB"/>
              </w:rPr>
            </w:pPr>
            <w:r w:rsidRPr="59B89F25" w:rsidR="59B89F25">
              <w:rPr>
                <w:rFonts w:ascii="Arial" w:hAnsi="Arial" w:eastAsia="Arial" w:cs="Arial"/>
                <w:noProof w:val="0"/>
                <w:sz w:val="18"/>
                <w:szCs w:val="18"/>
                <w:lang w:val="en-GB"/>
              </w:rPr>
              <w:t xml:space="preserve">2.6 When a child is aged between two and three, practitioners must review their progress, and provide parents and/or carers with a short written summary of their child’s development in the prime areas. </w:t>
            </w:r>
          </w:p>
          <w:p w:rsidR="0BEF3883" w:rsidP="59B89F25" w:rsidRDefault="0BEF3883" w14:paraId="75DE7A25" w14:textId="463A1671">
            <w:pPr>
              <w:pStyle w:val="Normal"/>
              <w:spacing w:after="0" w:line="276" w:lineRule="auto"/>
              <w:jc w:val="left"/>
              <w:rPr>
                <w:rFonts w:ascii="Arial" w:hAnsi="Arial" w:eastAsia="Arial" w:cs="Arial"/>
                <w:noProof w:val="0"/>
                <w:sz w:val="18"/>
                <w:szCs w:val="18"/>
                <w:lang w:val="en-GB"/>
              </w:rPr>
            </w:pPr>
          </w:p>
          <w:p w:rsidR="0BEF3883" w:rsidP="59B89F25" w:rsidRDefault="0BEF3883" w14:paraId="5F25DEE4" w14:textId="3ADBD166">
            <w:pPr>
              <w:pStyle w:val="Normal"/>
              <w:spacing w:after="0" w:line="276" w:lineRule="auto"/>
              <w:jc w:val="left"/>
              <w:rPr>
                <w:rFonts w:ascii="Arial" w:hAnsi="Arial" w:eastAsia="Arial" w:cs="Arial"/>
                <w:noProof w:val="0"/>
                <w:sz w:val="18"/>
                <w:szCs w:val="18"/>
                <w:lang w:val="en-GB"/>
              </w:rPr>
            </w:pPr>
            <w:r w:rsidRPr="59B89F25" w:rsidR="59B89F25">
              <w:rPr>
                <w:rFonts w:ascii="Arial" w:hAnsi="Arial" w:eastAsia="Arial" w:cs="Arial"/>
                <w:noProof w:val="0"/>
                <w:sz w:val="18"/>
                <w:szCs w:val="18"/>
                <w:lang w:val="en-GB"/>
              </w:rPr>
              <w:t xml:space="preserve">2.7 Beyond the prime areas, it is for practitioners to decide what the written summary should include, reflecting the development level and needs of the individual child. </w:t>
            </w:r>
          </w:p>
          <w:p w:rsidR="0BEF3883" w:rsidP="59B89F25" w:rsidRDefault="0BEF3883" w14:paraId="713768D5" w14:textId="76CF85F2">
            <w:pPr>
              <w:pStyle w:val="Normal"/>
              <w:spacing w:after="0" w:line="276" w:lineRule="auto"/>
              <w:jc w:val="left"/>
              <w:rPr>
                <w:rFonts w:ascii="Arial" w:hAnsi="Arial" w:eastAsia="Arial" w:cs="Arial"/>
                <w:noProof w:val="0"/>
                <w:sz w:val="18"/>
                <w:szCs w:val="18"/>
                <w:lang w:val="en-GB"/>
              </w:rPr>
            </w:pPr>
          </w:p>
          <w:p w:rsidR="0BEF3883" w:rsidP="59B89F25" w:rsidRDefault="0BEF3883" w14:paraId="32A8F9AA" w14:textId="7A9D553B">
            <w:pPr>
              <w:pStyle w:val="Normal"/>
              <w:spacing w:after="0" w:line="276" w:lineRule="auto"/>
              <w:jc w:val="left"/>
              <w:rPr>
                <w:rFonts w:ascii="Arial" w:hAnsi="Arial" w:eastAsia="Arial" w:cs="Arial"/>
                <w:noProof w:val="0"/>
                <w:sz w:val="18"/>
                <w:szCs w:val="18"/>
                <w:lang w:val="en-GB"/>
              </w:rPr>
            </w:pPr>
            <w:r w:rsidRPr="59B89F25" w:rsidR="59B89F25">
              <w:rPr>
                <w:rFonts w:ascii="Arial" w:hAnsi="Arial" w:eastAsia="Arial" w:cs="Arial"/>
                <w:noProof w:val="0"/>
                <w:sz w:val="18"/>
                <w:szCs w:val="18"/>
                <w:lang w:val="en-GB"/>
              </w:rPr>
              <w:t xml:space="preserve">2.8 The summary must: </w:t>
            </w:r>
          </w:p>
          <w:p w:rsidR="0BEF3883" w:rsidP="59B89F25" w:rsidRDefault="0BEF3883" w14:paraId="14CC82CE" w14:textId="32F64F3E">
            <w:pPr>
              <w:pStyle w:val="Normal"/>
              <w:spacing w:after="0" w:line="276" w:lineRule="auto"/>
              <w:jc w:val="left"/>
              <w:rPr>
                <w:rFonts w:ascii="Arial" w:hAnsi="Arial" w:eastAsia="Arial" w:cs="Arial"/>
                <w:noProof w:val="0"/>
                <w:sz w:val="18"/>
                <w:szCs w:val="18"/>
                <w:lang w:val="en-GB"/>
              </w:rPr>
            </w:pPr>
            <w:r w:rsidRPr="59B89F25" w:rsidR="59B89F25">
              <w:rPr>
                <w:rFonts w:ascii="Arial" w:hAnsi="Arial" w:eastAsia="Arial" w:cs="Arial"/>
                <w:noProof w:val="0"/>
                <w:sz w:val="18"/>
                <w:szCs w:val="18"/>
                <w:lang w:val="en-GB"/>
              </w:rPr>
              <w:t xml:space="preserve">• Highlight areas in which a child is progressing well. </w:t>
            </w:r>
          </w:p>
          <w:p w:rsidR="0BEF3883" w:rsidP="59B89F25" w:rsidRDefault="0BEF3883" w14:paraId="7F7A44C4" w14:textId="42CD27F1">
            <w:pPr>
              <w:pStyle w:val="Normal"/>
              <w:spacing w:after="0" w:line="276" w:lineRule="auto"/>
              <w:jc w:val="left"/>
              <w:rPr>
                <w:rFonts w:ascii="Arial" w:hAnsi="Arial" w:eastAsia="Arial" w:cs="Arial"/>
                <w:noProof w:val="0"/>
                <w:sz w:val="18"/>
                <w:szCs w:val="18"/>
                <w:lang w:val="en-GB"/>
              </w:rPr>
            </w:pPr>
            <w:r w:rsidRPr="59B89F25" w:rsidR="59B89F25">
              <w:rPr>
                <w:rFonts w:ascii="Arial" w:hAnsi="Arial" w:eastAsia="Arial" w:cs="Arial"/>
                <w:noProof w:val="0"/>
                <w:sz w:val="18"/>
                <w:szCs w:val="18"/>
                <w:lang w:val="en-GB"/>
              </w:rPr>
              <w:t xml:space="preserve">• Highlight areas in which some additional support might be needed. </w:t>
            </w:r>
          </w:p>
          <w:p w:rsidR="0BEF3883" w:rsidP="59B89F25" w:rsidRDefault="0BEF3883" w14:paraId="48825402" w14:textId="4E7473C8">
            <w:pPr>
              <w:pStyle w:val="Normal"/>
              <w:spacing w:after="0" w:line="276" w:lineRule="auto"/>
              <w:jc w:val="left"/>
              <w:rPr>
                <w:rFonts w:ascii="Arial" w:hAnsi="Arial" w:eastAsia="Arial" w:cs="Arial"/>
                <w:noProof w:val="0"/>
                <w:sz w:val="18"/>
                <w:szCs w:val="18"/>
                <w:lang w:val="en-GB"/>
              </w:rPr>
            </w:pPr>
            <w:r w:rsidRPr="59B89F25" w:rsidR="59B89F25">
              <w:rPr>
                <w:rFonts w:ascii="Arial" w:hAnsi="Arial" w:eastAsia="Arial" w:cs="Arial"/>
                <w:noProof w:val="0"/>
                <w:sz w:val="18"/>
                <w:szCs w:val="18"/>
                <w:lang w:val="en-GB"/>
              </w:rPr>
              <w:t xml:space="preserve">• Focus particularly on any areas where there is a concern that a child may have a developmental delay, which may indicate a special educational need or disability. </w:t>
            </w:r>
          </w:p>
          <w:p w:rsidR="0BEF3883" w:rsidP="59B89F25" w:rsidRDefault="0BEF3883" w14:paraId="6D0D770F" w14:textId="7E1880F7">
            <w:pPr>
              <w:pStyle w:val="Normal"/>
              <w:spacing w:after="0" w:line="276" w:lineRule="auto"/>
              <w:jc w:val="left"/>
              <w:rPr>
                <w:rFonts w:ascii="Arial" w:hAnsi="Arial" w:eastAsia="Arial" w:cs="Arial"/>
                <w:noProof w:val="0"/>
                <w:sz w:val="18"/>
                <w:szCs w:val="18"/>
                <w:lang w:val="en-GB"/>
              </w:rPr>
            </w:pPr>
          </w:p>
          <w:p w:rsidR="0BEF3883" w:rsidP="59B89F25" w:rsidRDefault="0BEF3883" w14:paraId="7D171846" w14:textId="2836F917">
            <w:pPr>
              <w:pStyle w:val="Normal"/>
              <w:spacing w:after="0" w:line="276" w:lineRule="auto"/>
              <w:jc w:val="left"/>
              <w:rPr>
                <w:rFonts w:ascii="Arial" w:hAnsi="Arial" w:eastAsia="Arial" w:cs="Arial"/>
                <w:noProof w:val="0"/>
                <w:sz w:val="18"/>
                <w:szCs w:val="18"/>
                <w:lang w:val="en-GB"/>
              </w:rPr>
            </w:pPr>
            <w:r w:rsidRPr="59B89F25" w:rsidR="59B89F25">
              <w:rPr>
                <w:rFonts w:ascii="Arial" w:hAnsi="Arial" w:eastAsia="Arial" w:cs="Arial"/>
                <w:noProof w:val="0"/>
                <w:sz w:val="18"/>
                <w:szCs w:val="18"/>
                <w:lang w:val="en-GB"/>
              </w:rPr>
              <w:t xml:space="preserve">20 • Describe the activities and strategies the provider intends to adopt to address any issues or concerns. This plan should involve parents and carers and other professionals (for example, the provider’s Special Educational Needs Co-ordinator (SENCO) or health professionals) as appropriate. </w:t>
            </w:r>
          </w:p>
          <w:p w:rsidR="0BEF3883" w:rsidP="59B89F25" w:rsidRDefault="0BEF3883" w14:paraId="78ED3D60" w14:textId="17B43765">
            <w:pPr>
              <w:pStyle w:val="Normal"/>
              <w:spacing w:after="0" w:line="276" w:lineRule="auto"/>
              <w:jc w:val="left"/>
              <w:rPr>
                <w:rFonts w:ascii="Arial" w:hAnsi="Arial" w:eastAsia="Arial" w:cs="Arial"/>
                <w:noProof w:val="0"/>
                <w:sz w:val="18"/>
                <w:szCs w:val="18"/>
                <w:lang w:val="en-GB"/>
              </w:rPr>
            </w:pPr>
            <w:r w:rsidRPr="59B89F25" w:rsidR="59B89F25">
              <w:rPr>
                <w:rFonts w:ascii="Arial" w:hAnsi="Arial" w:eastAsia="Arial" w:cs="Arial"/>
                <w:noProof w:val="0"/>
                <w:sz w:val="18"/>
                <w:szCs w:val="18"/>
                <w:lang w:val="en-GB"/>
              </w:rPr>
              <w:t xml:space="preserve">2.9 If a child moves settings between the ages of two and three it is expected that the progress check would usually be undertaken by the setting where the child has spent most time. Practitioners must discuss with parents and/or carers how the summary of development can be used to support learning at home. Non-statutory guidance, Progress check at age 2, is available to support practitioners in completing the progress check. </w:t>
            </w:r>
          </w:p>
          <w:p w:rsidR="0BEF3883" w:rsidP="59B89F25" w:rsidRDefault="0BEF3883" w14:paraId="5C9F907A" w14:textId="5DDB531D">
            <w:pPr>
              <w:pStyle w:val="Normal"/>
              <w:spacing w:after="0" w:line="276" w:lineRule="auto"/>
              <w:jc w:val="left"/>
              <w:rPr>
                <w:rFonts w:ascii="Arial" w:hAnsi="Arial" w:eastAsia="Arial" w:cs="Arial"/>
                <w:noProof w:val="0"/>
                <w:sz w:val="18"/>
                <w:szCs w:val="18"/>
                <w:lang w:val="en-GB"/>
              </w:rPr>
            </w:pPr>
            <w:r w:rsidRPr="59B89F25" w:rsidR="59B89F25">
              <w:rPr>
                <w:rFonts w:ascii="Arial" w:hAnsi="Arial" w:eastAsia="Arial" w:cs="Arial"/>
                <w:noProof w:val="0"/>
                <w:sz w:val="18"/>
                <w:szCs w:val="18"/>
                <w:lang w:val="en-GB"/>
              </w:rPr>
              <w:t>2.10 Practitioners should encourage parents and/or carers to share information from the progress check with other relevant professionals, including their health visitor and the staff of any new provision the child may move to. Practitioners must agree with parents and/or carers when will be the most useful point to provide a summary. Where possible, the progress check and the Healthy Child Programme health and development review at age two (when health visitors gather information on a child’s health and development) should inform each other and support integrated working. This will allow health and education professionals to identify strengths as well as any developmental delay and any particular support from which they think the child/family might benefit. Providers must have the consent of parents and/or carers to share information directly with other relevant professionals</w:t>
            </w:r>
          </w:p>
          <w:p w:rsidR="0BEF3883" w:rsidP="59B89F25" w:rsidRDefault="0BEF3883" w14:paraId="6DF031BC" w14:textId="1C4726E9">
            <w:pPr>
              <w:spacing w:after="200" w:line="276" w:lineRule="auto"/>
              <w:jc w:val="left"/>
              <w:rPr>
                <w:rFonts w:ascii="Calibri" w:hAnsi="Calibri" w:eastAsia="Calibri" w:cs="Calibri"/>
                <w:b w:val="0"/>
                <w:bCs w:val="0"/>
                <w:i w:val="0"/>
                <w:iCs w:val="0"/>
                <w:sz w:val="18"/>
                <w:szCs w:val="18"/>
              </w:rPr>
            </w:pPr>
          </w:p>
        </w:tc>
      </w:tr>
    </w:tbl>
    <w:p w:rsidR="008F3F3F" w:rsidP="0BEF3883" w:rsidRDefault="008F3F3F" w14:paraId="3DD355C9" w14:textId="3CADB912">
      <w:pPr>
        <w:pStyle w:val="Normal"/>
        <w:autoSpaceDE w:val="0"/>
        <w:autoSpaceDN w:val="0"/>
        <w:adjustRightInd w:val="0"/>
        <w:rPr>
          <w:b w:val="1"/>
          <w:bCs w:val="1"/>
        </w:rPr>
      </w:pPr>
    </w:p>
    <w:p w:rsidR="008F3F3F" w:rsidP="008F3F3F" w:rsidRDefault="008F3F3F" w14:paraId="1A81F0B1" w14:textId="77777777">
      <w:pPr>
        <w:autoSpaceDE w:val="0"/>
        <w:autoSpaceDN w:val="0"/>
        <w:adjustRightInd w:val="0"/>
        <w:rPr>
          <w:rFonts w:ascii="Arial" w:hAnsi="Arial" w:cs="Arial"/>
          <w:sz w:val="22"/>
          <w:szCs w:val="22"/>
        </w:rPr>
      </w:pPr>
    </w:p>
    <w:p w:rsidR="008F3F3F" w:rsidP="008F3F3F" w:rsidRDefault="008F3F3F" w14:paraId="717AAFBA" w14:textId="77777777">
      <w:pPr>
        <w:autoSpaceDE w:val="0"/>
        <w:autoSpaceDN w:val="0"/>
        <w:adjustRightInd w:val="0"/>
        <w:rPr>
          <w:rFonts w:ascii="Arial" w:hAnsi="Arial" w:cs="Arial"/>
          <w:sz w:val="22"/>
          <w:szCs w:val="22"/>
        </w:rPr>
      </w:pPr>
    </w:p>
    <w:p w:rsidR="008F3F3F" w:rsidP="008F3F3F" w:rsidRDefault="008F3F3F" w14:paraId="56EE48EE" w14:textId="77777777">
      <w:pPr>
        <w:autoSpaceDE w:val="0"/>
        <w:autoSpaceDN w:val="0"/>
        <w:adjustRightInd w:val="0"/>
        <w:rPr>
          <w:rFonts w:ascii="Arial" w:hAnsi="Arial" w:eastAsia="SimSun" w:cs="Arial"/>
          <w:sz w:val="22"/>
          <w:szCs w:val="22"/>
          <w:lang w:eastAsia="zh-CN"/>
        </w:rPr>
      </w:pPr>
    </w:p>
    <w:p w:rsidRPr="00C460C2" w:rsidR="008F3F3F" w:rsidP="008F3F3F" w:rsidRDefault="008F3F3F" w14:paraId="39670B40" w14:textId="77777777">
      <w:pPr>
        <w:autoSpaceDE w:val="0"/>
        <w:autoSpaceDN w:val="0"/>
        <w:adjustRightInd w:val="0"/>
        <w:rPr>
          <w:rFonts w:ascii="Arial" w:hAnsi="Arial" w:cs="Arial"/>
          <w:b/>
          <w:bCs/>
          <w:sz w:val="22"/>
          <w:szCs w:val="22"/>
        </w:rPr>
      </w:pPr>
      <w:r w:rsidRPr="00C460C2">
        <w:rPr>
          <w:rFonts w:ascii="Arial" w:hAnsi="Arial" w:cs="Arial"/>
          <w:b/>
          <w:bCs/>
          <w:sz w:val="22"/>
          <w:szCs w:val="22"/>
        </w:rPr>
        <w:t xml:space="preserve">Children attending more than one setting or changing settings </w:t>
      </w:r>
    </w:p>
    <w:p w:rsidRPr="00C460C2" w:rsidR="008F3F3F" w:rsidP="008F3F3F" w:rsidRDefault="008F3F3F" w14:paraId="2908EB2C" w14:textId="77777777">
      <w:pPr>
        <w:autoSpaceDE w:val="0"/>
        <w:autoSpaceDN w:val="0"/>
        <w:adjustRightInd w:val="0"/>
        <w:rPr>
          <w:rFonts w:ascii="Arial" w:hAnsi="Arial" w:cs="Arial"/>
          <w:sz w:val="22"/>
          <w:szCs w:val="22"/>
        </w:rPr>
      </w:pPr>
    </w:p>
    <w:p w:rsidR="002A7989" w:rsidP="008F3F3F" w:rsidRDefault="008F3F3F" w14:paraId="08CD9C9F" w14:textId="77777777">
      <w:pPr>
        <w:autoSpaceDE w:val="0"/>
        <w:autoSpaceDN w:val="0"/>
        <w:adjustRightInd w:val="0"/>
        <w:rPr>
          <w:rFonts w:ascii="Arial" w:hAnsi="Arial" w:cs="Arial"/>
          <w:sz w:val="22"/>
          <w:szCs w:val="22"/>
        </w:rPr>
      </w:pPr>
      <w:r w:rsidRPr="00C460C2">
        <w:rPr>
          <w:rFonts w:ascii="Arial" w:hAnsi="Arial" w:cs="Arial"/>
          <w:sz w:val="22"/>
          <w:szCs w:val="22"/>
        </w:rPr>
        <w:t>In the case of children who are attending more than one setting, the progress check will normally be carried out by the child’s key person at the setting where the child spends the greatest amount of time each week</w:t>
      </w:r>
      <w:r w:rsidRPr="00C460C2" w:rsidR="00DC3E59">
        <w:rPr>
          <w:rFonts w:ascii="Arial" w:hAnsi="Arial" w:cs="Arial"/>
          <w:sz w:val="22"/>
          <w:szCs w:val="22"/>
        </w:rPr>
        <w:t>.</w:t>
      </w:r>
      <w:r w:rsidRPr="00C460C2" w:rsidR="00325F2F">
        <w:rPr>
          <w:rFonts w:ascii="Arial" w:hAnsi="Arial" w:cs="Arial"/>
          <w:sz w:val="22"/>
          <w:szCs w:val="22"/>
        </w:rPr>
        <w:t xml:space="preserve"> At pre-school the</w:t>
      </w:r>
      <w:r w:rsidRPr="00C460C2" w:rsidR="00DC3E59">
        <w:rPr>
          <w:rFonts w:ascii="Arial" w:hAnsi="Arial" w:cs="Arial"/>
          <w:sz w:val="22"/>
          <w:szCs w:val="22"/>
        </w:rPr>
        <w:t xml:space="preserve"> key worker will be responsible for asking the parent which setting this applies to.   If the child spends the greater amount of time at the other setting </w:t>
      </w:r>
      <w:r w:rsidRPr="00C460C2" w:rsidR="00C460C2">
        <w:rPr>
          <w:rFonts w:ascii="Arial" w:hAnsi="Arial" w:cs="Arial"/>
          <w:sz w:val="22"/>
          <w:szCs w:val="22"/>
        </w:rPr>
        <w:t xml:space="preserve">or with a child minder the </w:t>
      </w:r>
      <w:r w:rsidRPr="00C460C2" w:rsidR="00DC3E59">
        <w:rPr>
          <w:rFonts w:ascii="Arial" w:hAnsi="Arial" w:cs="Arial"/>
          <w:sz w:val="22"/>
          <w:szCs w:val="22"/>
        </w:rPr>
        <w:t xml:space="preserve">key worker will make contact with that setting/childminder </w:t>
      </w:r>
      <w:r w:rsidRPr="00C460C2" w:rsidR="00902BA5">
        <w:rPr>
          <w:rFonts w:ascii="Arial" w:hAnsi="Arial" w:cs="Arial"/>
          <w:sz w:val="22"/>
          <w:szCs w:val="22"/>
        </w:rPr>
        <w:t xml:space="preserve">by either email, phone or in person </w:t>
      </w:r>
      <w:r w:rsidRPr="00C460C2" w:rsidR="00DC3E59">
        <w:rPr>
          <w:rFonts w:ascii="Arial" w:hAnsi="Arial" w:cs="Arial"/>
          <w:sz w:val="22"/>
          <w:szCs w:val="22"/>
        </w:rPr>
        <w:t xml:space="preserve">to confirm they will be doing the check.  </w:t>
      </w:r>
      <w:r w:rsidRPr="00C460C2" w:rsidR="00902BA5">
        <w:rPr>
          <w:rFonts w:ascii="Arial" w:hAnsi="Arial" w:cs="Arial"/>
          <w:sz w:val="22"/>
          <w:szCs w:val="22"/>
        </w:rPr>
        <w:t xml:space="preserve">A note will be placed on the registration form indicating who will be doing the progress check.  </w:t>
      </w:r>
      <w:r w:rsidRPr="00C460C2" w:rsidR="00DC3E59">
        <w:rPr>
          <w:rFonts w:ascii="Arial" w:hAnsi="Arial" w:cs="Arial"/>
          <w:sz w:val="22"/>
          <w:szCs w:val="22"/>
        </w:rPr>
        <w:t>The key worker will seek permission from the parent(s) to have a copy of the progress check for our file</w:t>
      </w:r>
      <w:r w:rsidR="002A7989">
        <w:rPr>
          <w:rFonts w:ascii="Arial" w:hAnsi="Arial" w:cs="Arial"/>
          <w:sz w:val="22"/>
          <w:szCs w:val="22"/>
        </w:rPr>
        <w:t>s.</w:t>
      </w:r>
    </w:p>
    <w:p w:rsidRPr="00C460C2" w:rsidR="008F3F3F" w:rsidP="008F3F3F" w:rsidRDefault="002A7989" w14:paraId="45395382" w14:textId="77777777">
      <w:pPr>
        <w:autoSpaceDE w:val="0"/>
        <w:autoSpaceDN w:val="0"/>
        <w:adjustRightInd w:val="0"/>
        <w:rPr>
          <w:rFonts w:ascii="Arial" w:hAnsi="Arial" w:cs="Arial"/>
          <w:sz w:val="22"/>
          <w:szCs w:val="22"/>
        </w:rPr>
      </w:pPr>
      <w:r>
        <w:rPr>
          <w:rFonts w:ascii="Arial" w:hAnsi="Arial" w:cs="Arial"/>
          <w:sz w:val="22"/>
          <w:szCs w:val="22"/>
        </w:rPr>
        <w:t xml:space="preserve">We will gain permission to send a copy of the 2 </w:t>
      </w:r>
      <w:r w:rsidR="00327A0B">
        <w:rPr>
          <w:rFonts w:ascii="Arial" w:hAnsi="Arial" w:cs="Arial"/>
          <w:sz w:val="22"/>
          <w:szCs w:val="22"/>
        </w:rPr>
        <w:t>year</w:t>
      </w:r>
      <w:r>
        <w:rPr>
          <w:rFonts w:ascii="Arial" w:hAnsi="Arial" w:cs="Arial"/>
          <w:sz w:val="22"/>
          <w:szCs w:val="22"/>
        </w:rPr>
        <w:t xml:space="preserve"> check carried out by preschool to any other settings the children may attend or if the child leaves preschool.</w:t>
      </w:r>
    </w:p>
    <w:p w:rsidR="008F3F3F" w:rsidP="008F3F3F" w:rsidRDefault="008F3F3F" w14:paraId="4A345235" w14:textId="77777777">
      <w:pPr>
        <w:autoSpaceDE w:val="0"/>
        <w:autoSpaceDN w:val="0"/>
        <w:adjustRightInd w:val="0"/>
        <w:rPr>
          <w:rFonts w:ascii="Arial" w:hAnsi="Arial" w:cs="Arial"/>
          <w:sz w:val="22"/>
          <w:szCs w:val="22"/>
        </w:rPr>
      </w:pPr>
      <w:r w:rsidRPr="00C460C2">
        <w:rPr>
          <w:rFonts w:ascii="Arial" w:hAnsi="Arial" w:cs="Arial"/>
          <w:sz w:val="22"/>
          <w:szCs w:val="22"/>
        </w:rPr>
        <w:t xml:space="preserve">If a child moves </w:t>
      </w:r>
      <w:r w:rsidRPr="00C460C2" w:rsidR="00DC3E59">
        <w:rPr>
          <w:rFonts w:ascii="Arial" w:hAnsi="Arial" w:cs="Arial"/>
          <w:sz w:val="22"/>
          <w:szCs w:val="22"/>
        </w:rPr>
        <w:t xml:space="preserve">from another setting </w:t>
      </w:r>
      <w:r w:rsidRPr="00C460C2">
        <w:rPr>
          <w:rFonts w:ascii="Arial" w:hAnsi="Arial" w:cs="Arial"/>
          <w:sz w:val="22"/>
          <w:szCs w:val="22"/>
        </w:rPr>
        <w:t xml:space="preserve">between 24 and 36 months, </w:t>
      </w:r>
      <w:r w:rsidRPr="00C460C2" w:rsidR="00DC3E59">
        <w:rPr>
          <w:rFonts w:ascii="Arial" w:hAnsi="Arial" w:cs="Arial"/>
          <w:sz w:val="22"/>
          <w:szCs w:val="22"/>
        </w:rPr>
        <w:t xml:space="preserve">the </w:t>
      </w:r>
      <w:r w:rsidRPr="00C460C2">
        <w:rPr>
          <w:rFonts w:ascii="Arial" w:hAnsi="Arial" w:cs="Arial"/>
          <w:sz w:val="22"/>
          <w:szCs w:val="22"/>
        </w:rPr>
        <w:t>leaders and managers of the respective settings will agree which provider will complete the check. It will usually be the setting where the child has spent the most time to date.</w:t>
      </w:r>
    </w:p>
    <w:p w:rsidRPr="00C460C2" w:rsidR="002A7989" w:rsidP="008F3F3F" w:rsidRDefault="002A7989" w14:paraId="121FD38A" w14:textId="77777777">
      <w:pPr>
        <w:autoSpaceDE w:val="0"/>
        <w:autoSpaceDN w:val="0"/>
        <w:adjustRightInd w:val="0"/>
        <w:rPr>
          <w:rFonts w:ascii="Arial" w:hAnsi="Arial" w:cs="Arial"/>
          <w:sz w:val="22"/>
          <w:szCs w:val="22"/>
        </w:rPr>
      </w:pPr>
    </w:p>
    <w:p w:rsidRPr="00C460C2" w:rsidR="008F3F3F" w:rsidP="008F3F3F" w:rsidRDefault="008F3F3F" w14:paraId="1FE2DD96" w14:textId="77777777">
      <w:pPr>
        <w:autoSpaceDE w:val="0"/>
        <w:autoSpaceDN w:val="0"/>
        <w:adjustRightInd w:val="0"/>
        <w:rPr>
          <w:rFonts w:ascii="Arial" w:hAnsi="Arial" w:cs="Arial"/>
          <w:sz w:val="22"/>
          <w:szCs w:val="22"/>
        </w:rPr>
      </w:pPr>
    </w:p>
    <w:p w:rsidRPr="00C460C2" w:rsidR="008F3F3F" w:rsidP="008F3F3F" w:rsidRDefault="008F3F3F" w14:paraId="57E5B2F2" w14:textId="77777777">
      <w:pPr>
        <w:autoSpaceDE w:val="0"/>
        <w:autoSpaceDN w:val="0"/>
        <w:adjustRightInd w:val="0"/>
        <w:rPr>
          <w:rFonts w:ascii="Arial" w:hAnsi="Arial" w:eastAsia="SimSun" w:cs="Arial"/>
          <w:sz w:val="22"/>
          <w:szCs w:val="22"/>
          <w:lang w:eastAsia="zh-CN"/>
        </w:rPr>
      </w:pPr>
      <w:r w:rsidRPr="00C460C2">
        <w:rPr>
          <w:rFonts w:ascii="Arial" w:hAnsi="Arial" w:eastAsia="SimSun" w:cs="Arial"/>
          <w:b/>
          <w:bCs/>
          <w:sz w:val="22"/>
          <w:szCs w:val="22"/>
          <w:lang w:eastAsia="zh-CN"/>
        </w:rPr>
        <w:t>Preparing the progress check for a child with identified disabilities or special educational need</w:t>
      </w:r>
      <w:r w:rsidR="00447C95">
        <w:rPr>
          <w:rFonts w:ascii="Arial" w:hAnsi="Arial" w:eastAsia="SimSun" w:cs="Arial"/>
          <w:b/>
          <w:bCs/>
          <w:sz w:val="22"/>
          <w:szCs w:val="22"/>
          <w:lang w:eastAsia="zh-CN"/>
        </w:rPr>
        <w:t>, looked after child or 2 year funded child</w:t>
      </w:r>
    </w:p>
    <w:p w:rsidRPr="00C460C2" w:rsidR="008F3F3F" w:rsidP="008F3F3F" w:rsidRDefault="008F3F3F" w14:paraId="27357532" w14:textId="77777777">
      <w:pPr>
        <w:autoSpaceDE w:val="0"/>
        <w:autoSpaceDN w:val="0"/>
        <w:adjustRightInd w:val="0"/>
        <w:rPr>
          <w:rFonts w:ascii="Arial" w:hAnsi="Arial" w:cs="Arial"/>
          <w:sz w:val="22"/>
          <w:szCs w:val="22"/>
        </w:rPr>
      </w:pPr>
    </w:p>
    <w:p w:rsidRPr="00C460C2" w:rsidR="008F3F3F" w:rsidP="008F3F3F" w:rsidRDefault="008F3F3F" w14:paraId="68672CD8" w14:textId="77777777">
      <w:pPr>
        <w:autoSpaceDE w:val="0"/>
        <w:autoSpaceDN w:val="0"/>
        <w:adjustRightInd w:val="0"/>
        <w:rPr>
          <w:rFonts w:ascii="Arial" w:hAnsi="Arial" w:cs="Arial"/>
          <w:sz w:val="22"/>
          <w:szCs w:val="22"/>
        </w:rPr>
      </w:pPr>
      <w:r w:rsidRPr="00C460C2">
        <w:rPr>
          <w:rFonts w:ascii="Arial" w:hAnsi="Arial" w:cs="Arial"/>
          <w:sz w:val="22"/>
          <w:szCs w:val="22"/>
        </w:rPr>
        <w:t>If the progress check is for a child with an identified disability, medical need</w:t>
      </w:r>
      <w:r w:rsidR="00447C95">
        <w:rPr>
          <w:rFonts w:ascii="Arial" w:hAnsi="Arial" w:cs="Arial"/>
          <w:sz w:val="22"/>
          <w:szCs w:val="22"/>
        </w:rPr>
        <w:t>,</w:t>
      </w:r>
      <w:r w:rsidRPr="00C460C2">
        <w:rPr>
          <w:rFonts w:ascii="Arial" w:hAnsi="Arial" w:cs="Arial"/>
          <w:sz w:val="22"/>
          <w:szCs w:val="22"/>
        </w:rPr>
        <w:t xml:space="preserve"> special educational need</w:t>
      </w:r>
      <w:r w:rsidR="00447C95">
        <w:rPr>
          <w:rFonts w:ascii="Arial" w:hAnsi="Arial" w:cs="Arial"/>
          <w:sz w:val="22"/>
          <w:szCs w:val="22"/>
        </w:rPr>
        <w:t>, looked after child or a 2 year funded child</w:t>
      </w:r>
      <w:r w:rsidRPr="00C460C2">
        <w:rPr>
          <w:rFonts w:ascii="Arial" w:hAnsi="Arial" w:cs="Arial"/>
          <w:sz w:val="22"/>
          <w:szCs w:val="22"/>
        </w:rPr>
        <w:t xml:space="preserve"> </w:t>
      </w:r>
      <w:r w:rsidRPr="00C460C2" w:rsidR="00DC3E59">
        <w:rPr>
          <w:rFonts w:ascii="Arial" w:hAnsi="Arial" w:cs="Arial"/>
          <w:sz w:val="22"/>
          <w:szCs w:val="22"/>
        </w:rPr>
        <w:t>pre-school</w:t>
      </w:r>
      <w:r w:rsidRPr="00C460C2">
        <w:rPr>
          <w:rFonts w:ascii="Arial" w:hAnsi="Arial" w:cs="Arial"/>
          <w:sz w:val="22"/>
          <w:szCs w:val="22"/>
        </w:rPr>
        <w:t xml:space="preserve"> will take into account if the child is already being supported by other professionals. Then </w:t>
      </w:r>
      <w:r w:rsidRPr="00C460C2" w:rsidR="00DC3E59">
        <w:rPr>
          <w:rFonts w:ascii="Arial" w:hAnsi="Arial" w:cs="Arial"/>
          <w:sz w:val="22"/>
          <w:szCs w:val="22"/>
        </w:rPr>
        <w:t>pre-school</w:t>
      </w:r>
      <w:r w:rsidRPr="00C460C2">
        <w:rPr>
          <w:rFonts w:ascii="Arial" w:hAnsi="Arial" w:cs="Arial"/>
          <w:sz w:val="22"/>
          <w:szCs w:val="22"/>
        </w:rPr>
        <w:t xml:space="preserve"> will agree with parents how the views and contributions of those professionals can be sought. </w:t>
      </w:r>
    </w:p>
    <w:p w:rsidRPr="00C460C2" w:rsidR="008F3F3F" w:rsidP="008F3F3F" w:rsidRDefault="008F3F3F" w14:paraId="431E6469" w14:textId="77777777">
      <w:pPr>
        <w:autoSpaceDE w:val="0"/>
        <w:autoSpaceDN w:val="0"/>
        <w:adjustRightInd w:val="0"/>
        <w:rPr>
          <w:rFonts w:ascii="Arial" w:hAnsi="Arial" w:cs="Arial"/>
          <w:sz w:val="22"/>
          <w:szCs w:val="22"/>
        </w:rPr>
      </w:pPr>
      <w:r w:rsidRPr="00C460C2">
        <w:rPr>
          <w:rFonts w:ascii="Arial" w:hAnsi="Arial" w:cs="Arial"/>
          <w:sz w:val="22"/>
          <w:szCs w:val="22"/>
        </w:rPr>
        <w:t xml:space="preserve">The focus will be on what the child can </w:t>
      </w:r>
      <w:r w:rsidRPr="00C460C2" w:rsidR="00367CED">
        <w:rPr>
          <w:rFonts w:ascii="Arial" w:hAnsi="Arial" w:cs="Arial"/>
          <w:sz w:val="22"/>
          <w:szCs w:val="22"/>
        </w:rPr>
        <w:t>do, their</w:t>
      </w:r>
      <w:r w:rsidRPr="00C460C2">
        <w:rPr>
          <w:rFonts w:ascii="Arial" w:hAnsi="Arial" w:cs="Arial"/>
          <w:sz w:val="22"/>
          <w:szCs w:val="22"/>
        </w:rPr>
        <w:t xml:space="preserve"> unique and individual characteristics and their development to date, rather than describing their development in terms of their need or disability. </w:t>
      </w:r>
    </w:p>
    <w:p w:rsidRPr="00C460C2" w:rsidR="008F3F3F" w:rsidP="008F3F3F" w:rsidRDefault="008F3F3F" w14:paraId="07F023C8" w14:textId="77777777">
      <w:pPr>
        <w:pStyle w:val="Default"/>
        <w:rPr>
          <w:color w:val="auto"/>
          <w:sz w:val="22"/>
          <w:szCs w:val="22"/>
        </w:rPr>
      </w:pPr>
    </w:p>
    <w:p w:rsidRPr="00C460C2" w:rsidR="008F3F3F" w:rsidP="00C460C2" w:rsidRDefault="00C460C2" w14:paraId="2916C19D" w14:textId="77777777">
      <w:pPr>
        <w:tabs>
          <w:tab w:val="left" w:pos="5160"/>
        </w:tabs>
        <w:autoSpaceDE w:val="0"/>
        <w:autoSpaceDN w:val="0"/>
        <w:adjustRightInd w:val="0"/>
        <w:rPr>
          <w:rFonts w:ascii="Arial" w:hAnsi="Arial" w:cs="Arial"/>
          <w:b/>
          <w:sz w:val="22"/>
          <w:szCs w:val="22"/>
        </w:rPr>
      </w:pPr>
      <w:r>
        <w:rPr>
          <w:rFonts w:ascii="Arial" w:hAnsi="Arial" w:cs="Arial"/>
          <w:b/>
          <w:sz w:val="22"/>
          <w:szCs w:val="22"/>
        </w:rPr>
        <w:tab/>
      </w:r>
    </w:p>
    <w:p w:rsidR="008F3F3F" w:rsidP="390F2049" w:rsidRDefault="390F2049" w14:paraId="1810DD3D" w14:textId="545B0E68">
      <w:pPr>
        <w:rPr>
          <w:rFonts w:ascii="Arial" w:hAnsi="Arial" w:cs="Arial"/>
          <w:sz w:val="22"/>
          <w:szCs w:val="22"/>
        </w:rPr>
      </w:pPr>
      <w:r w:rsidRPr="390F2049">
        <w:rPr>
          <w:rFonts w:ascii="Arial" w:hAnsi="Arial" w:cs="Arial"/>
          <w:sz w:val="22"/>
          <w:szCs w:val="22"/>
        </w:rPr>
        <w:t xml:space="preserve">Policy adopted at a meeting on: </w:t>
      </w:r>
    </w:p>
    <w:p w:rsidRPr="00C460C2" w:rsidR="00BF22A7" w:rsidP="008F3F3F" w:rsidRDefault="00BF22A7" w14:paraId="187F57B8" w14:textId="77777777">
      <w:pPr>
        <w:rPr>
          <w:rFonts w:ascii="Arial" w:hAnsi="Arial" w:cs="Arial"/>
          <w:sz w:val="22"/>
          <w:szCs w:val="22"/>
        </w:rPr>
      </w:pPr>
    </w:p>
    <w:p w:rsidR="00F05AF6" w:rsidP="008F3F3F" w:rsidRDefault="008F3F3F" w14:paraId="2ED9E555" w14:textId="77777777">
      <w:pPr>
        <w:rPr>
          <w:rFonts w:ascii="Arial" w:hAnsi="Arial" w:cs="Arial"/>
          <w:sz w:val="22"/>
          <w:szCs w:val="22"/>
        </w:rPr>
      </w:pPr>
      <w:r w:rsidRPr="00C460C2">
        <w:rPr>
          <w:rFonts w:ascii="Arial" w:hAnsi="Arial" w:cs="Arial"/>
          <w:sz w:val="22"/>
          <w:szCs w:val="22"/>
        </w:rPr>
        <w:t>Signed</w:t>
      </w:r>
      <w:r w:rsidRPr="00C460C2" w:rsidR="00902BA5">
        <w:rPr>
          <w:rFonts w:ascii="Arial" w:hAnsi="Arial" w:cs="Arial"/>
          <w:sz w:val="22"/>
          <w:szCs w:val="22"/>
        </w:rPr>
        <w:t xml:space="preserve"> on behalf of the committee</w:t>
      </w:r>
      <w:r w:rsidRPr="00C460C2">
        <w:rPr>
          <w:rFonts w:ascii="Arial" w:hAnsi="Arial" w:cs="Arial"/>
          <w:sz w:val="22"/>
          <w:szCs w:val="22"/>
        </w:rPr>
        <w:t xml:space="preserve">    </w:t>
      </w:r>
    </w:p>
    <w:p w:rsidRPr="00C460C2" w:rsidR="00902BA5" w:rsidP="008F3F3F" w:rsidRDefault="008F3F3F" w14:paraId="6994FCCC" w14:textId="77777777">
      <w:pPr>
        <w:rPr>
          <w:rFonts w:ascii="Arial" w:hAnsi="Arial" w:cs="Arial"/>
          <w:sz w:val="22"/>
          <w:szCs w:val="22"/>
        </w:rPr>
      </w:pPr>
      <w:r w:rsidRPr="00C460C2">
        <w:rPr>
          <w:rFonts w:ascii="Arial" w:hAnsi="Arial" w:cs="Arial"/>
          <w:sz w:val="22"/>
          <w:szCs w:val="22"/>
        </w:rPr>
        <w:t xml:space="preserve">        </w:t>
      </w:r>
    </w:p>
    <w:p w:rsidR="00BF22A7" w:rsidP="008F3F3F" w:rsidRDefault="008F3F3F" w14:paraId="2F348C2E" w14:textId="77777777">
      <w:pPr>
        <w:rPr>
          <w:rFonts w:ascii="Arial" w:hAnsi="Arial" w:cs="Arial"/>
          <w:sz w:val="22"/>
          <w:szCs w:val="22"/>
        </w:rPr>
      </w:pPr>
      <w:r w:rsidRPr="00C460C2">
        <w:rPr>
          <w:rFonts w:ascii="Arial" w:hAnsi="Arial" w:cs="Arial"/>
          <w:sz w:val="22"/>
          <w:szCs w:val="22"/>
        </w:rPr>
        <w:t xml:space="preserve">                                                     </w:t>
      </w:r>
    </w:p>
    <w:p w:rsidRPr="00C460C2" w:rsidR="00902BA5" w:rsidP="008F3F3F" w:rsidRDefault="00CD3117" w14:paraId="3CA0481A" w14:textId="27C0ECCE">
      <w:pPr>
        <w:rPr>
          <w:rFonts w:ascii="Arial" w:hAnsi="Arial" w:cs="Arial"/>
          <w:sz w:val="22"/>
          <w:szCs w:val="22"/>
        </w:rPr>
      </w:pPr>
      <w:r w:rsidRPr="59B89F25" w:rsidR="59B89F25">
        <w:rPr>
          <w:rFonts w:ascii="Arial" w:hAnsi="Arial" w:cs="Arial"/>
          <w:sz w:val="22"/>
          <w:szCs w:val="22"/>
        </w:rPr>
        <w:t>To be reviewed: March 2025</w:t>
      </w:r>
    </w:p>
    <w:p w:rsidRPr="00C460C2" w:rsidR="00902BA5" w:rsidP="00242E0D" w:rsidRDefault="00902BA5" w14:paraId="54738AF4" w14:textId="77777777">
      <w:pPr>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08"/>
        <w:gridCol w:w="3018"/>
        <w:gridCol w:w="2990"/>
      </w:tblGrid>
      <w:tr w:rsidRPr="00E40C7E" w:rsidR="00902BA5" w:rsidTr="59B89F25" w14:paraId="4B88B7A0" w14:textId="77777777">
        <w:tc>
          <w:tcPr>
            <w:tcW w:w="3080" w:type="dxa"/>
            <w:tcMar/>
          </w:tcPr>
          <w:p w:rsidRPr="00E40C7E" w:rsidR="00902BA5" w:rsidP="00E40C7E" w:rsidRDefault="00902BA5" w14:paraId="1655C5B0" w14:textId="77777777">
            <w:pPr>
              <w:jc w:val="center"/>
              <w:rPr>
                <w:rFonts w:ascii="Arial" w:hAnsi="Arial" w:cs="Arial"/>
                <w:b/>
                <w:sz w:val="22"/>
                <w:szCs w:val="22"/>
              </w:rPr>
            </w:pPr>
            <w:r w:rsidRPr="00E40C7E">
              <w:rPr>
                <w:rFonts w:ascii="Arial" w:hAnsi="Arial" w:cs="Arial"/>
                <w:b/>
                <w:sz w:val="22"/>
                <w:szCs w:val="22"/>
              </w:rPr>
              <w:t>STAFF NAME</w:t>
            </w:r>
          </w:p>
        </w:tc>
        <w:tc>
          <w:tcPr>
            <w:tcW w:w="3081" w:type="dxa"/>
            <w:tcMar/>
          </w:tcPr>
          <w:p w:rsidRPr="00E40C7E" w:rsidR="00902BA5" w:rsidP="00E40C7E" w:rsidRDefault="00902BA5" w14:paraId="31DF1030" w14:textId="77777777">
            <w:pPr>
              <w:jc w:val="center"/>
              <w:rPr>
                <w:rFonts w:ascii="Arial" w:hAnsi="Arial" w:cs="Arial"/>
                <w:b/>
                <w:sz w:val="22"/>
                <w:szCs w:val="22"/>
              </w:rPr>
            </w:pPr>
            <w:r w:rsidRPr="00E40C7E">
              <w:rPr>
                <w:rFonts w:ascii="Arial" w:hAnsi="Arial" w:cs="Arial"/>
                <w:b/>
                <w:sz w:val="22"/>
                <w:szCs w:val="22"/>
              </w:rPr>
              <w:t>SIGNATURE</w:t>
            </w:r>
          </w:p>
        </w:tc>
        <w:tc>
          <w:tcPr>
            <w:tcW w:w="3081" w:type="dxa"/>
            <w:tcMar/>
          </w:tcPr>
          <w:p w:rsidRPr="00E40C7E" w:rsidR="00902BA5" w:rsidP="00E40C7E" w:rsidRDefault="00902BA5" w14:paraId="7B02AFC4" w14:textId="77777777">
            <w:pPr>
              <w:jc w:val="center"/>
              <w:rPr>
                <w:rFonts w:ascii="Arial" w:hAnsi="Arial" w:cs="Arial"/>
                <w:b/>
                <w:sz w:val="22"/>
                <w:szCs w:val="22"/>
              </w:rPr>
            </w:pPr>
            <w:r w:rsidRPr="00E40C7E">
              <w:rPr>
                <w:rFonts w:ascii="Arial" w:hAnsi="Arial" w:cs="Arial"/>
                <w:b/>
                <w:sz w:val="22"/>
                <w:szCs w:val="22"/>
              </w:rPr>
              <w:t>DATE</w:t>
            </w:r>
          </w:p>
        </w:tc>
      </w:tr>
      <w:tr w:rsidRPr="00E40C7E" w:rsidR="00902BA5" w:rsidTr="59B89F25" w14:paraId="46ABBD8F" w14:textId="77777777">
        <w:tc>
          <w:tcPr>
            <w:tcW w:w="3080" w:type="dxa"/>
            <w:tcMar/>
          </w:tcPr>
          <w:p w:rsidRPr="00E40C7E" w:rsidR="00902BA5" w:rsidP="00242E0D" w:rsidRDefault="17144F9F" w14:paraId="06BBA33E" w14:textId="7461A551">
            <w:pPr>
              <w:rPr>
                <w:rFonts w:ascii="Arial" w:hAnsi="Arial" w:cs="Arial"/>
                <w:sz w:val="22"/>
                <w:szCs w:val="22"/>
              </w:rPr>
            </w:pPr>
            <w:r w:rsidRPr="0BEF3883" w:rsidR="0BEF3883">
              <w:rPr>
                <w:rFonts w:ascii="Arial" w:hAnsi="Arial" w:cs="Arial"/>
                <w:sz w:val="22"/>
                <w:szCs w:val="22"/>
              </w:rPr>
              <w:t>Nicola Poulton</w:t>
            </w:r>
          </w:p>
        </w:tc>
        <w:tc>
          <w:tcPr>
            <w:tcW w:w="3081" w:type="dxa"/>
            <w:tcMar/>
          </w:tcPr>
          <w:p w:rsidRPr="00E40C7E" w:rsidR="00902BA5" w:rsidP="00242E0D" w:rsidRDefault="00902BA5" w14:paraId="464FCBC1" w14:textId="77777777">
            <w:pPr>
              <w:rPr>
                <w:rFonts w:ascii="Arial" w:hAnsi="Arial" w:cs="Arial"/>
                <w:sz w:val="22"/>
                <w:szCs w:val="22"/>
              </w:rPr>
            </w:pPr>
          </w:p>
        </w:tc>
        <w:tc>
          <w:tcPr>
            <w:tcW w:w="3081" w:type="dxa"/>
            <w:tcMar/>
          </w:tcPr>
          <w:p w:rsidRPr="00E40C7E" w:rsidR="00902BA5" w:rsidP="00242E0D" w:rsidRDefault="00902BA5" w14:paraId="5C8C6B09" w14:textId="77777777">
            <w:pPr>
              <w:rPr>
                <w:rFonts w:ascii="Arial" w:hAnsi="Arial" w:cs="Arial"/>
                <w:sz w:val="22"/>
                <w:szCs w:val="22"/>
              </w:rPr>
            </w:pPr>
          </w:p>
        </w:tc>
      </w:tr>
      <w:tr w:rsidRPr="00E40C7E" w:rsidR="00902BA5" w:rsidTr="59B89F25" w14:paraId="3382A365" w14:textId="77777777">
        <w:tc>
          <w:tcPr>
            <w:tcW w:w="3080" w:type="dxa"/>
            <w:tcMar/>
          </w:tcPr>
          <w:p w:rsidRPr="00E40C7E" w:rsidR="00902BA5" w:rsidP="00242E0D" w:rsidRDefault="17144F9F" w14:paraId="5C71F136" w14:textId="3641EF3D">
            <w:pPr>
              <w:rPr>
                <w:rFonts w:ascii="Arial" w:hAnsi="Arial" w:cs="Arial"/>
                <w:sz w:val="22"/>
                <w:szCs w:val="22"/>
              </w:rPr>
            </w:pPr>
            <w:r w:rsidRPr="0BEF3883" w:rsidR="0BEF3883">
              <w:rPr>
                <w:rFonts w:ascii="Arial" w:hAnsi="Arial" w:cs="Arial"/>
                <w:sz w:val="22"/>
                <w:szCs w:val="22"/>
              </w:rPr>
              <w:t>Lucy Brittain</w:t>
            </w:r>
          </w:p>
        </w:tc>
        <w:tc>
          <w:tcPr>
            <w:tcW w:w="3081" w:type="dxa"/>
            <w:tcMar/>
          </w:tcPr>
          <w:p w:rsidRPr="00E40C7E" w:rsidR="00902BA5" w:rsidP="00242E0D" w:rsidRDefault="00902BA5" w14:paraId="62199465" w14:textId="77777777">
            <w:pPr>
              <w:rPr>
                <w:rFonts w:ascii="Arial" w:hAnsi="Arial" w:cs="Arial"/>
                <w:sz w:val="22"/>
                <w:szCs w:val="22"/>
              </w:rPr>
            </w:pPr>
          </w:p>
        </w:tc>
        <w:tc>
          <w:tcPr>
            <w:tcW w:w="3081" w:type="dxa"/>
            <w:tcMar/>
          </w:tcPr>
          <w:p w:rsidRPr="00E40C7E" w:rsidR="00902BA5" w:rsidP="00242E0D" w:rsidRDefault="00902BA5" w14:paraId="0DA123B1" w14:textId="77777777">
            <w:pPr>
              <w:rPr>
                <w:rFonts w:ascii="Arial" w:hAnsi="Arial" w:cs="Arial"/>
                <w:sz w:val="22"/>
                <w:szCs w:val="22"/>
              </w:rPr>
            </w:pPr>
          </w:p>
        </w:tc>
      </w:tr>
      <w:tr w:rsidRPr="00E40C7E" w:rsidR="00902BA5" w:rsidTr="59B89F25" w14:paraId="4C4CEA3D" w14:textId="77777777">
        <w:tc>
          <w:tcPr>
            <w:tcW w:w="3080" w:type="dxa"/>
            <w:tcMar/>
          </w:tcPr>
          <w:p w:rsidRPr="00E40C7E" w:rsidR="00902BA5" w:rsidP="00242E0D" w:rsidRDefault="17144F9F" w14:paraId="50895670" w14:textId="6B2E3B56">
            <w:pPr>
              <w:rPr>
                <w:rFonts w:ascii="Arial" w:hAnsi="Arial" w:cs="Arial"/>
                <w:sz w:val="22"/>
                <w:szCs w:val="22"/>
              </w:rPr>
            </w:pPr>
            <w:r w:rsidRPr="0BEF3883" w:rsidR="0BEF3883">
              <w:rPr>
                <w:rFonts w:ascii="Arial" w:hAnsi="Arial" w:cs="Arial"/>
                <w:sz w:val="22"/>
                <w:szCs w:val="22"/>
              </w:rPr>
              <w:t>Nicola Reynolds</w:t>
            </w:r>
          </w:p>
        </w:tc>
        <w:tc>
          <w:tcPr>
            <w:tcW w:w="3081" w:type="dxa"/>
            <w:tcMar/>
          </w:tcPr>
          <w:p w:rsidRPr="00E40C7E" w:rsidR="00902BA5" w:rsidP="00242E0D" w:rsidRDefault="00902BA5" w14:paraId="38C1F859" w14:textId="77777777">
            <w:pPr>
              <w:rPr>
                <w:rFonts w:ascii="Arial" w:hAnsi="Arial" w:cs="Arial"/>
                <w:sz w:val="22"/>
                <w:szCs w:val="22"/>
              </w:rPr>
            </w:pPr>
          </w:p>
        </w:tc>
        <w:tc>
          <w:tcPr>
            <w:tcW w:w="3081" w:type="dxa"/>
            <w:tcMar/>
          </w:tcPr>
          <w:p w:rsidRPr="00E40C7E" w:rsidR="00902BA5" w:rsidP="00242E0D" w:rsidRDefault="00902BA5" w14:paraId="0C8FE7CE" w14:textId="77777777">
            <w:pPr>
              <w:rPr>
                <w:rFonts w:ascii="Arial" w:hAnsi="Arial" w:cs="Arial"/>
                <w:sz w:val="22"/>
                <w:szCs w:val="22"/>
              </w:rPr>
            </w:pPr>
          </w:p>
        </w:tc>
      </w:tr>
      <w:tr w:rsidRPr="00E40C7E" w:rsidR="00902BA5" w:rsidTr="59B89F25" w14:paraId="41004F19" w14:textId="77777777">
        <w:tc>
          <w:tcPr>
            <w:tcW w:w="3080" w:type="dxa"/>
            <w:tcMar/>
          </w:tcPr>
          <w:p w:rsidRPr="00E40C7E" w:rsidR="00902BA5" w:rsidP="00242E0D" w:rsidRDefault="17144F9F" w14:paraId="67C0C651" w14:textId="6595FAD9">
            <w:pPr>
              <w:rPr>
                <w:rFonts w:ascii="Arial" w:hAnsi="Arial" w:cs="Arial"/>
                <w:sz w:val="22"/>
                <w:szCs w:val="22"/>
              </w:rPr>
            </w:pPr>
            <w:r w:rsidRPr="0BEF3883" w:rsidR="0BEF3883">
              <w:rPr>
                <w:rFonts w:ascii="Arial" w:hAnsi="Arial" w:cs="Arial"/>
                <w:sz w:val="22"/>
                <w:szCs w:val="22"/>
              </w:rPr>
              <w:t>Kim Smith</w:t>
            </w:r>
          </w:p>
        </w:tc>
        <w:tc>
          <w:tcPr>
            <w:tcW w:w="3081" w:type="dxa"/>
            <w:tcMar/>
          </w:tcPr>
          <w:p w:rsidRPr="00E40C7E" w:rsidR="00902BA5" w:rsidP="00242E0D" w:rsidRDefault="00902BA5" w14:paraId="308D56CC" w14:textId="77777777">
            <w:pPr>
              <w:rPr>
                <w:rFonts w:ascii="Arial" w:hAnsi="Arial" w:cs="Arial"/>
                <w:sz w:val="22"/>
                <w:szCs w:val="22"/>
              </w:rPr>
            </w:pPr>
          </w:p>
        </w:tc>
        <w:tc>
          <w:tcPr>
            <w:tcW w:w="3081" w:type="dxa"/>
            <w:tcMar/>
          </w:tcPr>
          <w:p w:rsidRPr="00E40C7E" w:rsidR="00902BA5" w:rsidP="00242E0D" w:rsidRDefault="00902BA5" w14:paraId="797E50C6" w14:textId="77777777">
            <w:pPr>
              <w:rPr>
                <w:rFonts w:ascii="Arial" w:hAnsi="Arial" w:cs="Arial"/>
                <w:sz w:val="22"/>
                <w:szCs w:val="22"/>
              </w:rPr>
            </w:pPr>
          </w:p>
        </w:tc>
      </w:tr>
      <w:tr w:rsidRPr="00E40C7E" w:rsidR="00902BA5" w:rsidTr="59B89F25" w14:paraId="7B04FA47" w14:textId="77777777">
        <w:tc>
          <w:tcPr>
            <w:tcW w:w="3080" w:type="dxa"/>
            <w:tcMar/>
          </w:tcPr>
          <w:p w:rsidRPr="00E40C7E" w:rsidR="00902BA5" w:rsidP="00242E0D" w:rsidRDefault="17144F9F" w14:paraId="568C698B" w14:textId="1FEB93C9">
            <w:pPr>
              <w:rPr>
                <w:rFonts w:ascii="Arial" w:hAnsi="Arial" w:cs="Arial"/>
                <w:sz w:val="22"/>
                <w:szCs w:val="22"/>
              </w:rPr>
            </w:pPr>
            <w:r w:rsidRPr="59B89F25" w:rsidR="59B89F25">
              <w:rPr>
                <w:rFonts w:ascii="Arial" w:hAnsi="Arial" w:cs="Arial"/>
                <w:sz w:val="22"/>
                <w:szCs w:val="22"/>
              </w:rPr>
              <w:t>Jo Davis</w:t>
            </w:r>
          </w:p>
        </w:tc>
        <w:tc>
          <w:tcPr>
            <w:tcW w:w="3081" w:type="dxa"/>
            <w:tcMar/>
          </w:tcPr>
          <w:p w:rsidRPr="00E40C7E" w:rsidR="00902BA5" w:rsidP="00242E0D" w:rsidRDefault="00902BA5" w14:paraId="1A939487" w14:textId="77777777">
            <w:pPr>
              <w:rPr>
                <w:rFonts w:ascii="Arial" w:hAnsi="Arial" w:cs="Arial"/>
                <w:sz w:val="22"/>
                <w:szCs w:val="22"/>
              </w:rPr>
            </w:pPr>
          </w:p>
        </w:tc>
        <w:tc>
          <w:tcPr>
            <w:tcW w:w="3081" w:type="dxa"/>
            <w:tcMar/>
          </w:tcPr>
          <w:p w:rsidRPr="00E40C7E" w:rsidR="00902BA5" w:rsidP="00242E0D" w:rsidRDefault="00902BA5" w14:paraId="6AA258D8" w14:textId="77777777">
            <w:pPr>
              <w:rPr>
                <w:rFonts w:ascii="Arial" w:hAnsi="Arial" w:cs="Arial"/>
                <w:sz w:val="22"/>
                <w:szCs w:val="22"/>
              </w:rPr>
            </w:pPr>
          </w:p>
        </w:tc>
      </w:tr>
      <w:tr w:rsidRPr="00E40C7E" w:rsidR="00902BA5" w:rsidTr="59B89F25" w14:paraId="6FFBD3EC" w14:textId="77777777">
        <w:tc>
          <w:tcPr>
            <w:tcW w:w="3080" w:type="dxa"/>
            <w:tcMar/>
          </w:tcPr>
          <w:p w:rsidRPr="00E40C7E" w:rsidR="00902BA5" w:rsidP="00242E0D" w:rsidRDefault="17144F9F" w14:paraId="30DCCCAD" w14:textId="71DABC23">
            <w:pPr>
              <w:rPr>
                <w:rFonts w:ascii="Arial" w:hAnsi="Arial" w:cs="Arial"/>
                <w:sz w:val="22"/>
                <w:szCs w:val="22"/>
              </w:rPr>
            </w:pPr>
          </w:p>
        </w:tc>
        <w:tc>
          <w:tcPr>
            <w:tcW w:w="3081" w:type="dxa"/>
            <w:tcMar/>
          </w:tcPr>
          <w:p w:rsidRPr="00E40C7E" w:rsidR="00902BA5" w:rsidP="00242E0D" w:rsidRDefault="00902BA5" w14:paraId="36AF6883" w14:textId="77777777">
            <w:pPr>
              <w:rPr>
                <w:rFonts w:ascii="Arial" w:hAnsi="Arial" w:cs="Arial"/>
                <w:sz w:val="22"/>
                <w:szCs w:val="22"/>
              </w:rPr>
            </w:pPr>
          </w:p>
        </w:tc>
        <w:tc>
          <w:tcPr>
            <w:tcW w:w="3081" w:type="dxa"/>
            <w:tcMar/>
          </w:tcPr>
          <w:p w:rsidRPr="00E40C7E" w:rsidR="00902BA5" w:rsidP="00242E0D" w:rsidRDefault="00902BA5" w14:paraId="54C529ED" w14:textId="77777777">
            <w:pPr>
              <w:rPr>
                <w:rFonts w:ascii="Arial" w:hAnsi="Arial" w:cs="Arial"/>
                <w:sz w:val="22"/>
                <w:szCs w:val="22"/>
              </w:rPr>
            </w:pPr>
          </w:p>
        </w:tc>
      </w:tr>
      <w:tr w:rsidRPr="00E40C7E" w:rsidR="00902BA5" w:rsidTr="59B89F25" w14:paraId="1C0157D6" w14:textId="77777777">
        <w:tc>
          <w:tcPr>
            <w:tcW w:w="3080" w:type="dxa"/>
            <w:tcMar/>
          </w:tcPr>
          <w:p w:rsidRPr="00E40C7E" w:rsidR="00902BA5" w:rsidP="00242E0D" w:rsidRDefault="17144F9F" w14:paraId="3691E7B2" w14:textId="3F785144">
            <w:pPr>
              <w:rPr>
                <w:rFonts w:ascii="Arial" w:hAnsi="Arial" w:cs="Arial"/>
                <w:sz w:val="22"/>
                <w:szCs w:val="22"/>
              </w:rPr>
            </w:pPr>
          </w:p>
        </w:tc>
        <w:tc>
          <w:tcPr>
            <w:tcW w:w="3081" w:type="dxa"/>
            <w:tcMar/>
          </w:tcPr>
          <w:p w:rsidRPr="00E40C7E" w:rsidR="00902BA5" w:rsidP="00242E0D" w:rsidRDefault="00902BA5" w14:paraId="526770CE" w14:textId="77777777">
            <w:pPr>
              <w:rPr>
                <w:rFonts w:ascii="Arial" w:hAnsi="Arial" w:cs="Arial"/>
                <w:sz w:val="22"/>
                <w:szCs w:val="22"/>
              </w:rPr>
            </w:pPr>
          </w:p>
        </w:tc>
        <w:tc>
          <w:tcPr>
            <w:tcW w:w="3081" w:type="dxa"/>
            <w:tcMar/>
          </w:tcPr>
          <w:p w:rsidRPr="00E40C7E" w:rsidR="00902BA5" w:rsidP="00242E0D" w:rsidRDefault="00902BA5" w14:paraId="7CBEED82" w14:textId="77777777">
            <w:pPr>
              <w:rPr>
                <w:rFonts w:ascii="Arial" w:hAnsi="Arial" w:cs="Arial"/>
                <w:sz w:val="22"/>
                <w:szCs w:val="22"/>
              </w:rPr>
            </w:pPr>
          </w:p>
        </w:tc>
      </w:tr>
    </w:tbl>
    <w:p w:rsidR="00F05AF6" w:rsidP="00242E0D" w:rsidRDefault="00F05AF6" w14:paraId="6E36661F" w14:textId="77777777"/>
    <w:p w:rsidR="00F05AF6" w:rsidP="00242E0D" w:rsidRDefault="00F05AF6" w14:paraId="38645DC7" w14:textId="77777777"/>
    <w:p w:rsidR="00F05AF6" w:rsidP="00242E0D" w:rsidRDefault="00F05AF6" w14:paraId="135E58C4" w14:textId="77777777"/>
    <w:p w:rsidR="006D4FD9" w:rsidP="00242E0D" w:rsidRDefault="00CC45DA" w14:paraId="115517D9" w14:textId="77777777">
      <w:r w:rsidRPr="00242E0D">
        <w:rPr>
          <w:rFonts w:ascii="Arial" w:hAnsi="Arial" w:cs="Arial"/>
          <w:noProof/>
        </w:rPr>
        <w:lastRenderedPageBreak/>
        <w:drawing>
          <wp:anchor distT="0" distB="0" distL="114300" distR="114300" simplePos="0" relativeHeight="251650048" behindDoc="1" locked="0" layoutInCell="1" allowOverlap="1" wp14:anchorId="56A03563" wp14:editId="07777777">
            <wp:simplePos x="0" y="0"/>
            <wp:positionH relativeFrom="column">
              <wp:posOffset>5600700</wp:posOffset>
            </wp:positionH>
            <wp:positionV relativeFrom="paragraph">
              <wp:posOffset>396875</wp:posOffset>
            </wp:positionV>
            <wp:extent cx="1260475" cy="784225"/>
            <wp:effectExtent l="0" t="0" r="0" b="0"/>
            <wp:wrapTight wrapText="bothSides">
              <wp:wrapPolygon edited="0">
                <wp:start x="0" y="0"/>
                <wp:lineTo x="0" y="20988"/>
                <wp:lineTo x="21219" y="20988"/>
                <wp:lineTo x="21219" y="0"/>
                <wp:lineTo x="0" y="0"/>
              </wp:wrapPolygon>
            </wp:wrapTight>
            <wp:docPr id="4" name="Picture 15" descr="&#10;HCCPos.jpg                                                     0000CCD7Client-Graphics                B430E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0;HCCPos.jpg                                                     0000CCD7Client-Graphics                B430E618:"/>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260475" cy="784225"/>
                    </a:xfrm>
                    <a:prstGeom prst="rect">
                      <a:avLst/>
                    </a:prstGeom>
                    <a:solidFill>
                      <a:srgbClr val="FF3300"/>
                    </a:solidFill>
                    <a:ln>
                      <a:noFill/>
                    </a:ln>
                  </pic:spPr>
                </pic:pic>
              </a:graphicData>
            </a:graphic>
            <wp14:sizeRelH relativeFrom="page">
              <wp14:pctWidth>0</wp14:pctWidth>
            </wp14:sizeRelH>
            <wp14:sizeRelV relativeFrom="page">
              <wp14:pctHeight>0</wp14:pctHeight>
            </wp14:sizeRelV>
          </wp:anchor>
        </w:drawing>
      </w:r>
      <w:r w:rsidR="007A37C4">
        <w:t>Nov 2013 changes: added bit about 2 year funded children starting age 2 also about preparing progress check for LAC and 2 year funded children</w:t>
      </w:r>
    </w:p>
    <w:p w:rsidR="002A7989" w:rsidP="00242E0D" w:rsidRDefault="002A7989" w14:paraId="624DD4E5" w14:textId="77777777">
      <w:r>
        <w:t>September 2014- added a statement saying we will get parental permission to share the 2 yr check with other settings or if the child moves away.</w:t>
      </w:r>
    </w:p>
    <w:p w:rsidR="00820260" w:rsidP="00242E0D" w:rsidRDefault="00820260" w14:paraId="1039824B" w14:textId="77777777">
      <w:r>
        <w:t xml:space="preserve">September 2015 – </w:t>
      </w:r>
      <w:r w:rsidR="00416787">
        <w:t>added to Parental permission section that we ask parents if the healthy child development check has been carried out by the health visitor and if there are any areas of development where preschool can provide support.</w:t>
      </w:r>
    </w:p>
    <w:p w:rsidR="00F05AF6" w:rsidP="00242E0D" w:rsidRDefault="00F05AF6" w14:paraId="62EBF9A1" w14:textId="77777777"/>
    <w:p w:rsidR="00F05AF6" w:rsidP="00242E0D" w:rsidRDefault="00F05AF6" w14:paraId="40097225" w14:textId="77777777">
      <w:r>
        <w:t xml:space="preserve">October 2016 – </w:t>
      </w:r>
      <w:r w:rsidR="00522676">
        <w:t xml:space="preserve">said we take children from the term after they turn 2 and that the progress check should ideally be done between the ages of 2 years 6 months and 2 years 10 months. </w:t>
      </w:r>
    </w:p>
    <w:p w:rsidR="004F3DC1" w:rsidP="00242E0D" w:rsidRDefault="004F3DC1" w14:paraId="0EE0F9D3" w14:textId="77777777">
      <w:r>
        <w:t>October 2017- took out the statement saying we note how many sessions the child has done when we complete the check</w:t>
      </w:r>
    </w:p>
    <w:p w:rsidR="004F3DC1" w:rsidP="00242E0D" w:rsidRDefault="00B91ED2" w14:paraId="0BB587A8" w14:textId="77777777">
      <w:r>
        <w:t xml:space="preserve">October 2018 – removed the sentence saying that we agree a date with the parents </w:t>
      </w:r>
      <w:r w:rsidR="00E05329">
        <w:t xml:space="preserve">in advance on the registration sheets. Saying that we wait for the child to be fully settled first.  Added that the school holidays might effect how early/late you might do a two year check. </w:t>
      </w:r>
    </w:p>
    <w:p w:rsidR="00A562A7" w:rsidP="00242E0D" w:rsidRDefault="00A562A7" w14:paraId="136835FA" w14:textId="77777777">
      <w:r>
        <w:t xml:space="preserve">November 2019 – </w:t>
      </w:r>
      <w:r w:rsidR="003B5421">
        <w:t xml:space="preserve">changed key worker to key person </w:t>
      </w:r>
    </w:p>
    <w:p w:rsidR="0053609B" w:rsidP="00242E0D" w:rsidRDefault="390F2049" w14:paraId="5515466C" w14:textId="77777777">
      <w:r>
        <w:t>December 2020- The two year checks are being sent via email or handed to parents to read and send us their comments. No meetings with are parents can happen at the moment due to covid-19</w:t>
      </w:r>
    </w:p>
    <w:p w:rsidR="390F2049" w:rsidP="390F2049" w:rsidRDefault="00EE4586" w14:paraId="5A5F1EC2" w14:textId="2EE3CAEB">
      <w:bookmarkStart w:name="_Hlk97218214" w:id="2"/>
      <w:r>
        <w:t xml:space="preserve">March 2022 </w:t>
      </w:r>
      <w:r w:rsidRPr="390F2049" w:rsidR="390F2049">
        <w:t xml:space="preserve">- brand new two year check form to use. See above. Added that information for the check is gathered from photos and unique summary reports (took out sticker observation) </w:t>
      </w:r>
    </w:p>
    <w:p w:rsidR="390F2049" w:rsidP="390F2049" w:rsidRDefault="390F2049" w14:paraId="7D80F9C2" w14:textId="4A75CF88">
      <w:r w:rsidRPr="390F2049">
        <w:t xml:space="preserve">Took out information sharing which had a sentence about health visitors red books. </w:t>
      </w:r>
    </w:p>
    <w:p w:rsidR="390F2049" w:rsidP="390F2049" w:rsidRDefault="390F2049" w14:paraId="39B216BC" w14:textId="702FB112">
      <w:r w:rsidR="0BEF3883">
        <w:rPr/>
        <w:t xml:space="preserve">Although the policy states we are meeting with parents we are still following Covid’19 protocols which means we are not meeting with parents at the moment. </w:t>
      </w:r>
      <w:proofErr w:type="gramStart"/>
      <w:r w:rsidR="0BEF3883">
        <w:rPr/>
        <w:t>Two year</w:t>
      </w:r>
      <w:proofErr w:type="gramEnd"/>
      <w:r w:rsidR="0BEF3883">
        <w:rPr/>
        <w:t xml:space="preserve"> checks are being emailed or handed to parents to take home to read and sign. </w:t>
      </w:r>
      <w:bookmarkEnd w:id="2"/>
    </w:p>
    <w:p w:rsidR="0BEF3883" w:rsidP="0BEF3883" w:rsidRDefault="0BEF3883" w14:paraId="729EDCF1" w14:textId="6E736CA0">
      <w:pPr>
        <w:pStyle w:val="Normal"/>
      </w:pPr>
      <w:r w:rsidR="59B89F25">
        <w:rPr/>
        <w:t>March 2023 – changed names in 2 year check form to Child A.  Replaced form with new version adopted in March 2023 removing 2 sections of the previous form.</w:t>
      </w:r>
    </w:p>
    <w:p w:rsidR="59B89F25" w:rsidP="59B89F25" w:rsidRDefault="59B89F25" w14:paraId="5BDA5096" w14:textId="69F65BA8">
      <w:pPr>
        <w:pStyle w:val="Normal"/>
        <w:ind w:left="0"/>
        <w:rPr>
          <w:color w:val="auto"/>
          <w:sz w:val="24"/>
          <w:szCs w:val="24"/>
        </w:rPr>
      </w:pPr>
      <w:r w:rsidR="59B89F25">
        <w:rPr/>
        <w:t xml:space="preserve">March 2024 – as per new PSLA template, added the line </w:t>
      </w:r>
      <w:r w:rsidRPr="59B89F25" w:rsidR="59B89F25">
        <w:rPr>
          <w:color w:val="auto"/>
          <w:sz w:val="22"/>
          <w:szCs w:val="22"/>
        </w:rPr>
        <w:t>Children’s contributions are included in the report. Staff must be ‘tuned in’ to the ways in which very young children, or those with speech or other developmental delay or disibility communicate. Where any concerns about a child’s learning and devlopment are raised these are discussed with parents and the SENCO who in the case of our preschool are also the setting leaders. If concerns arise about a child’s welfare, they must be adressed through Safeguarding children, young people and vunerable adults procedures. Change of wording in the aims section that brings two statements together as one, now reads Enable the setting to understand the child’s needs and, with support, enhance development at home. Removed Nicke Cooke from staff list. Updated the EYFS statements to the latest version.</w:t>
      </w:r>
    </w:p>
    <w:p w:rsidR="59B89F25" w:rsidP="59B89F25" w:rsidRDefault="59B89F25" w14:paraId="56C5822B" w14:textId="495129B2">
      <w:pPr>
        <w:pStyle w:val="Normal"/>
        <w:ind w:left="0"/>
        <w:rPr>
          <w:color w:val="auto"/>
          <w:sz w:val="22"/>
          <w:szCs w:val="22"/>
        </w:rPr>
      </w:pPr>
    </w:p>
    <w:p w:rsidR="59B89F25" w:rsidP="59B89F25" w:rsidRDefault="59B89F25" w14:paraId="42A0A1F7" w14:textId="012E7DDA">
      <w:pPr>
        <w:pStyle w:val="Normal"/>
        <w:ind w:left="0"/>
        <w:rPr>
          <w:color w:val="auto"/>
          <w:sz w:val="22"/>
          <w:szCs w:val="22"/>
        </w:rPr>
      </w:pPr>
    </w:p>
    <w:p w:rsidR="59B89F25" w:rsidP="59B89F25" w:rsidRDefault="59B89F25" w14:paraId="531C3323" w14:textId="134A81FF">
      <w:pPr>
        <w:pStyle w:val="Normal"/>
      </w:pPr>
    </w:p>
    <w:sectPr w:rsidR="390F2049" w:rsidSect="006D4FD9">
      <w:footerReference w:type="default" r:id="rId11"/>
      <w:pgSz w:w="11906" w:h="16838" w:orient="portrait"/>
      <w:pgMar w:top="1440" w:right="1440" w:bottom="1440" w:left="1440" w:header="708" w:footer="708" w:gutter="0"/>
      <w:cols w:space="708"/>
      <w:docGrid w:linePitch="360"/>
      <w:headerReference w:type="default" r:id="R32f06dcb84a64f6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2FDB" w:rsidP="00634395" w:rsidRDefault="00F22FDB" w14:paraId="43A1BE4D" w14:textId="77777777">
      <w:r>
        <w:separator/>
      </w:r>
    </w:p>
  </w:endnote>
  <w:endnote w:type="continuationSeparator" w:id="0">
    <w:p w:rsidR="00F22FDB" w:rsidP="00634395" w:rsidRDefault="00F22FDB" w14:paraId="550438F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4395" w:rsidRDefault="390F2049" w14:paraId="709E88E4" w14:textId="79004398">
    <w:pPr>
      <w:pStyle w:val="Footer"/>
    </w:pPr>
    <w:r w:rsidRPr="59B89F25" w:rsidR="59B89F25">
      <w:rPr>
        <w:lang w:val="en-GB"/>
      </w:rPr>
      <w:t>Progress check at age two Policy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2FDB" w:rsidP="00634395" w:rsidRDefault="00F22FDB" w14:paraId="2273A217" w14:textId="77777777">
      <w:r>
        <w:separator/>
      </w:r>
    </w:p>
  </w:footnote>
  <w:footnote w:type="continuationSeparator" w:id="0">
    <w:p w:rsidR="00F22FDB" w:rsidP="00634395" w:rsidRDefault="00F22FDB" w14:paraId="1EAD22E6"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BEF3883" w:rsidTr="0BEF3883" w14:paraId="73C44693">
      <w:trPr>
        <w:trHeight w:val="300"/>
      </w:trPr>
      <w:tc>
        <w:tcPr>
          <w:tcW w:w="3005" w:type="dxa"/>
          <w:tcMar/>
        </w:tcPr>
        <w:p w:rsidR="0BEF3883" w:rsidP="0BEF3883" w:rsidRDefault="0BEF3883" w14:paraId="6D4D5129" w14:textId="65C3CAF6">
          <w:pPr>
            <w:pStyle w:val="Header"/>
            <w:bidi w:val="0"/>
            <w:ind w:left="-115"/>
            <w:jc w:val="left"/>
          </w:pPr>
        </w:p>
      </w:tc>
      <w:tc>
        <w:tcPr>
          <w:tcW w:w="3005" w:type="dxa"/>
          <w:tcMar/>
        </w:tcPr>
        <w:p w:rsidR="0BEF3883" w:rsidP="0BEF3883" w:rsidRDefault="0BEF3883" w14:paraId="3C79D37B" w14:textId="5EF3E90D">
          <w:pPr>
            <w:pStyle w:val="Header"/>
            <w:bidi w:val="0"/>
            <w:jc w:val="center"/>
          </w:pPr>
        </w:p>
      </w:tc>
      <w:tc>
        <w:tcPr>
          <w:tcW w:w="3005" w:type="dxa"/>
          <w:tcMar/>
        </w:tcPr>
        <w:p w:rsidR="0BEF3883" w:rsidP="0BEF3883" w:rsidRDefault="0BEF3883" w14:paraId="7830C28B" w14:textId="4155B5B4">
          <w:pPr>
            <w:pStyle w:val="Header"/>
            <w:bidi w:val="0"/>
            <w:ind w:right="-115"/>
            <w:jc w:val="right"/>
          </w:pPr>
        </w:p>
      </w:tc>
    </w:tr>
  </w:tbl>
  <w:p w:rsidR="0BEF3883" w:rsidP="0BEF3883" w:rsidRDefault="0BEF3883" w14:paraId="1C46F657" w14:textId="47CF2C5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A643B"/>
    <w:multiLevelType w:val="hybridMultilevel"/>
    <w:tmpl w:val="E5743E6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0773948"/>
    <w:multiLevelType w:val="hybridMultilevel"/>
    <w:tmpl w:val="676400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0924436"/>
    <w:multiLevelType w:val="hybridMultilevel"/>
    <w:tmpl w:val="1FE4F51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4AB7B03"/>
    <w:multiLevelType w:val="hybridMultilevel"/>
    <w:tmpl w:val="5450E8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9752CDE"/>
    <w:multiLevelType w:val="hybridMultilevel"/>
    <w:tmpl w:val="DACC786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2F66285A"/>
    <w:multiLevelType w:val="hybridMultilevel"/>
    <w:tmpl w:val="87EE53E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2F98078A"/>
    <w:multiLevelType w:val="hybridMultilevel"/>
    <w:tmpl w:val="CF184F6C"/>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5B82415"/>
    <w:multiLevelType w:val="hybridMultilevel"/>
    <w:tmpl w:val="F942FB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AA1753A"/>
    <w:multiLevelType w:val="hybridMultilevel"/>
    <w:tmpl w:val="E258E9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1ED6682"/>
    <w:multiLevelType w:val="hybridMultilevel"/>
    <w:tmpl w:val="AD5897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2E43D8A"/>
    <w:multiLevelType w:val="hybridMultilevel"/>
    <w:tmpl w:val="4BE4EC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E86557C"/>
    <w:multiLevelType w:val="hybridMultilevel"/>
    <w:tmpl w:val="D7B0F8C4"/>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9EB6DC2"/>
    <w:multiLevelType w:val="hybridMultilevel"/>
    <w:tmpl w:val="F710A8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11"/>
  </w:num>
  <w:num w:numId="3">
    <w:abstractNumId w:val="0"/>
  </w:num>
  <w:num w:numId="4">
    <w:abstractNumId w:val="7"/>
  </w:num>
  <w:num w:numId="5">
    <w:abstractNumId w:val="9"/>
  </w:num>
  <w:num w:numId="6">
    <w:abstractNumId w:val="2"/>
  </w:num>
  <w:num w:numId="7">
    <w:abstractNumId w:val="8"/>
  </w:num>
  <w:num w:numId="8">
    <w:abstractNumId w:val="5"/>
  </w:num>
  <w:num w:numId="9">
    <w:abstractNumId w:val="12"/>
  </w:num>
  <w:num w:numId="10">
    <w:abstractNumId w:val="4"/>
  </w:num>
  <w:num w:numId="11">
    <w:abstractNumId w:val="1"/>
  </w:num>
  <w:num w:numId="12">
    <w:abstractNumId w:val="10"/>
  </w:num>
  <w:num w:numId="13">
    <w:abstractNumId w:val="3"/>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F3F"/>
    <w:rsid w:val="00050E08"/>
    <w:rsid w:val="00160F02"/>
    <w:rsid w:val="001626C9"/>
    <w:rsid w:val="001F5552"/>
    <w:rsid w:val="00242E0D"/>
    <w:rsid w:val="0029207E"/>
    <w:rsid w:val="002A7989"/>
    <w:rsid w:val="002D3ED9"/>
    <w:rsid w:val="00325F2F"/>
    <w:rsid w:val="00327A0B"/>
    <w:rsid w:val="00336C2D"/>
    <w:rsid w:val="00337969"/>
    <w:rsid w:val="003554F4"/>
    <w:rsid w:val="00361035"/>
    <w:rsid w:val="00367CED"/>
    <w:rsid w:val="003B01A3"/>
    <w:rsid w:val="003B5421"/>
    <w:rsid w:val="00403052"/>
    <w:rsid w:val="00416787"/>
    <w:rsid w:val="00447C95"/>
    <w:rsid w:val="00454B52"/>
    <w:rsid w:val="004839B1"/>
    <w:rsid w:val="004E440B"/>
    <w:rsid w:val="004F3DC1"/>
    <w:rsid w:val="005214DE"/>
    <w:rsid w:val="00522676"/>
    <w:rsid w:val="0053609B"/>
    <w:rsid w:val="005F4C34"/>
    <w:rsid w:val="005F591D"/>
    <w:rsid w:val="0061140C"/>
    <w:rsid w:val="00634395"/>
    <w:rsid w:val="00665024"/>
    <w:rsid w:val="006656AE"/>
    <w:rsid w:val="006D4FD9"/>
    <w:rsid w:val="00700AB5"/>
    <w:rsid w:val="007462C7"/>
    <w:rsid w:val="0077442A"/>
    <w:rsid w:val="007806F9"/>
    <w:rsid w:val="0078345D"/>
    <w:rsid w:val="007A37C4"/>
    <w:rsid w:val="007C4C67"/>
    <w:rsid w:val="007E5966"/>
    <w:rsid w:val="00820260"/>
    <w:rsid w:val="00827973"/>
    <w:rsid w:val="008B155B"/>
    <w:rsid w:val="008D7B69"/>
    <w:rsid w:val="008F3F3F"/>
    <w:rsid w:val="00902BA5"/>
    <w:rsid w:val="00913767"/>
    <w:rsid w:val="0091528F"/>
    <w:rsid w:val="009F0976"/>
    <w:rsid w:val="00A562A7"/>
    <w:rsid w:val="00A852BF"/>
    <w:rsid w:val="00A940B9"/>
    <w:rsid w:val="00AD05C9"/>
    <w:rsid w:val="00AE2F89"/>
    <w:rsid w:val="00AF0C64"/>
    <w:rsid w:val="00B51F44"/>
    <w:rsid w:val="00B52A14"/>
    <w:rsid w:val="00B7277B"/>
    <w:rsid w:val="00B87DF4"/>
    <w:rsid w:val="00B91ED2"/>
    <w:rsid w:val="00BB3704"/>
    <w:rsid w:val="00BF22A7"/>
    <w:rsid w:val="00C460C2"/>
    <w:rsid w:val="00CC45DA"/>
    <w:rsid w:val="00CD3117"/>
    <w:rsid w:val="00D471B3"/>
    <w:rsid w:val="00D675CB"/>
    <w:rsid w:val="00DC3E59"/>
    <w:rsid w:val="00E05329"/>
    <w:rsid w:val="00E07B26"/>
    <w:rsid w:val="00E07D58"/>
    <w:rsid w:val="00E40C7E"/>
    <w:rsid w:val="00EC03E7"/>
    <w:rsid w:val="00EE160C"/>
    <w:rsid w:val="00EE238D"/>
    <w:rsid w:val="00EE4586"/>
    <w:rsid w:val="00F05AF6"/>
    <w:rsid w:val="00F22FDB"/>
    <w:rsid w:val="00F61459"/>
    <w:rsid w:val="00FF132C"/>
    <w:rsid w:val="0BEF3883"/>
    <w:rsid w:val="17144F9F"/>
    <w:rsid w:val="1AE49D9A"/>
    <w:rsid w:val="390F2049"/>
    <w:rsid w:val="3EA493D6"/>
    <w:rsid w:val="59B89F25"/>
    <w:rsid w:val="74462F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DA5F"/>
  <w15:chartTrackingRefBased/>
  <w15:docId w15:val="{22080B2F-C091-4D07-9898-E4065CDE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F3F3F"/>
    <w:rPr>
      <w:rFonts w:ascii="Times New Roman" w:hAnsi="Times New Roman" w:eastAsia="Times New Roman"/>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8F3F3F"/>
    <w:pPr>
      <w:autoSpaceDE w:val="0"/>
      <w:autoSpaceDN w:val="0"/>
      <w:adjustRightInd w:val="0"/>
    </w:pPr>
    <w:rPr>
      <w:rFonts w:ascii="Arial" w:hAnsi="Arial" w:eastAsia="Times New Roman" w:cs="Arial"/>
      <w:color w:val="000000"/>
      <w:sz w:val="24"/>
      <w:szCs w:val="24"/>
      <w:lang w:val="en-GB" w:eastAsia="en-GB"/>
    </w:rPr>
  </w:style>
  <w:style w:type="table" w:styleId="TableGrid">
    <w:name w:val="Table Grid"/>
    <w:basedOn w:val="TableNormal"/>
    <w:rsid w:val="00913767"/>
    <w:rPr>
      <w:rFonts w:ascii="Times New Roman" w:hAnsi="Times New Roman" w:eastAsia="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42E0D"/>
    <w:pPr>
      <w:ind w:left="720"/>
    </w:pPr>
  </w:style>
  <w:style w:type="paragraph" w:styleId="Header">
    <w:name w:val="header"/>
    <w:basedOn w:val="Normal"/>
    <w:link w:val="HeaderChar"/>
    <w:uiPriority w:val="99"/>
    <w:unhideWhenUsed/>
    <w:rsid w:val="00634395"/>
    <w:pPr>
      <w:tabs>
        <w:tab w:val="center" w:pos="4513"/>
        <w:tab w:val="right" w:pos="9026"/>
      </w:tabs>
    </w:pPr>
    <w:rPr>
      <w:lang w:val="x-none" w:eastAsia="x-none"/>
    </w:rPr>
  </w:style>
  <w:style w:type="character" w:styleId="HeaderChar" w:customStyle="1">
    <w:name w:val="Header Char"/>
    <w:link w:val="Header"/>
    <w:uiPriority w:val="99"/>
    <w:rsid w:val="00634395"/>
    <w:rPr>
      <w:rFonts w:ascii="Times New Roman" w:hAnsi="Times New Roman" w:eastAsia="Times New Roman"/>
      <w:sz w:val="24"/>
      <w:szCs w:val="24"/>
    </w:rPr>
  </w:style>
  <w:style w:type="paragraph" w:styleId="Footer">
    <w:name w:val="footer"/>
    <w:basedOn w:val="Normal"/>
    <w:link w:val="FooterChar"/>
    <w:uiPriority w:val="99"/>
    <w:unhideWhenUsed/>
    <w:rsid w:val="00634395"/>
    <w:pPr>
      <w:tabs>
        <w:tab w:val="center" w:pos="4513"/>
        <w:tab w:val="right" w:pos="9026"/>
      </w:tabs>
    </w:pPr>
    <w:rPr>
      <w:lang w:val="x-none" w:eastAsia="x-none"/>
    </w:rPr>
  </w:style>
  <w:style w:type="character" w:styleId="FooterChar" w:customStyle="1">
    <w:name w:val="Footer Char"/>
    <w:link w:val="Footer"/>
    <w:uiPriority w:val="99"/>
    <w:rsid w:val="00634395"/>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B87DF4"/>
    <w:rPr>
      <w:rFonts w:ascii="Segoe UI" w:hAnsi="Segoe UI"/>
      <w:sz w:val="18"/>
      <w:szCs w:val="18"/>
      <w:lang w:val="x-none" w:eastAsia="x-none"/>
    </w:rPr>
  </w:style>
  <w:style w:type="character" w:styleId="BalloonTextChar" w:customStyle="1">
    <w:name w:val="Balloon Text Char"/>
    <w:link w:val="BalloonText"/>
    <w:uiPriority w:val="99"/>
    <w:semiHidden/>
    <w:rsid w:val="00B87DF4"/>
    <w:rPr>
      <w:rFonts w:ascii="Segoe UI" w:hAnsi="Segoe UI" w:eastAsia="Times New Roman" w:cs="Segoe UI"/>
      <w:sz w:val="18"/>
      <w:szCs w:val="18"/>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0370">
      <w:bodyDiv w:val="1"/>
      <w:marLeft w:val="0"/>
      <w:marRight w:val="0"/>
      <w:marTop w:val="0"/>
      <w:marBottom w:val="0"/>
      <w:divBdr>
        <w:top w:val="none" w:sz="0" w:space="0" w:color="auto"/>
        <w:left w:val="none" w:sz="0" w:space="0" w:color="auto"/>
        <w:bottom w:val="none" w:sz="0" w:space="0" w:color="auto"/>
        <w:right w:val="none" w:sz="0" w:space="0" w:color="auto"/>
      </w:divBdr>
    </w:div>
    <w:div w:id="664867915">
      <w:bodyDiv w:val="1"/>
      <w:marLeft w:val="0"/>
      <w:marRight w:val="0"/>
      <w:marTop w:val="0"/>
      <w:marBottom w:val="0"/>
      <w:divBdr>
        <w:top w:val="none" w:sz="0" w:space="0" w:color="auto"/>
        <w:left w:val="none" w:sz="0" w:space="0" w:color="auto"/>
        <w:bottom w:val="none" w:sz="0" w:space="0" w:color="auto"/>
        <w:right w:val="none" w:sz="0" w:space="0" w:color="auto"/>
      </w:divBdr>
    </w:div>
    <w:div w:id="939482909">
      <w:bodyDiv w:val="1"/>
      <w:marLeft w:val="0"/>
      <w:marRight w:val="0"/>
      <w:marTop w:val="0"/>
      <w:marBottom w:val="0"/>
      <w:divBdr>
        <w:top w:val="none" w:sz="0" w:space="0" w:color="auto"/>
        <w:left w:val="none" w:sz="0" w:space="0" w:color="auto"/>
        <w:bottom w:val="none" w:sz="0" w:space="0" w:color="auto"/>
        <w:right w:val="none" w:sz="0" w:space="0" w:color="auto"/>
      </w:divBdr>
    </w:div>
    <w:div w:id="1436057340">
      <w:bodyDiv w:val="1"/>
      <w:marLeft w:val="0"/>
      <w:marRight w:val="0"/>
      <w:marTop w:val="0"/>
      <w:marBottom w:val="0"/>
      <w:divBdr>
        <w:top w:val="none" w:sz="0" w:space="0" w:color="auto"/>
        <w:left w:val="none" w:sz="0" w:space="0" w:color="auto"/>
        <w:bottom w:val="none" w:sz="0" w:space="0" w:color="auto"/>
        <w:right w:val="none" w:sz="0" w:space="0" w:color="auto"/>
      </w:divBdr>
    </w:div>
    <w:div w:id="159097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birthto5matters.org.uk/download-or-buy-a-copy/"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gov.uk/government/publications/development-matters--2"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image" Target="file:///C:\Users\trish\Documents\Tricia\Pre%20School%20info\Revised%20EYFS\2%20year%20old%20check\%0aHCCPos.jpg%20%20%20%20%20%20%20%20%20%20%20%20%20%20%20%20%20%20%20%20%20%20%20%20%20%20%20%20%20%20%20%20%20%20%20%20%20%20%20%20%20%20%20%20%20%20%20%20%20%20%20%20%200000CCD7%0fClient-Graphics%20%20%20%20%20%20%20%20%20%20%20%20%20%20%20%20B430E618:" TargetMode="External" Id="rId10" /><Relationship Type="http://schemas.openxmlformats.org/officeDocument/2006/relationships/webSettings" Target="webSettings.xml" Id="rId4" /><Relationship Type="http://schemas.openxmlformats.org/officeDocument/2006/relationships/image" Target="media/image1.jpeg" Id="rId9" /><Relationship Type="http://schemas.openxmlformats.org/officeDocument/2006/relationships/header" Target="header.xml" Id="R32f06dcb84a64f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trish</dc:creator>
  <keywords/>
  <lastModifiedBy>Lucy Brittain</lastModifiedBy>
  <revision>6</revision>
  <dcterms:created xsi:type="dcterms:W3CDTF">2022-03-03T16:41:00.0000000Z</dcterms:created>
  <dcterms:modified xsi:type="dcterms:W3CDTF">2024-03-19T16:21:51.5681385Z</dcterms:modified>
</coreProperties>
</file>